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392" w:rsidP="0266E97D" w:rsidRDefault="15713BE0" w14:paraId="5A7839AD" w14:textId="7A1000B8">
      <w:pPr>
        <w:spacing w:before="210" w:after="210"/>
        <w:rPr>
          <w:rFonts w:ascii="Segoe UI" w:hAnsi="Segoe UI" w:eastAsia="Segoe UI" w:cs="Segoe UI"/>
          <w:b w:val="1"/>
          <w:bCs w:val="1"/>
          <w:color w:val="00205B"/>
          <w:sz w:val="21"/>
          <w:szCs w:val="21"/>
        </w:rPr>
      </w:pPr>
      <w:r w:rsidRPr="0266E97D" w:rsidR="15713BE0">
        <w:rPr>
          <w:rFonts w:ascii="Segoe UI" w:hAnsi="Segoe UI" w:eastAsia="Segoe UI" w:cs="Segoe UI"/>
          <w:b w:val="1"/>
          <w:bCs w:val="1"/>
          <w:color w:val="00205B"/>
          <w:sz w:val="21"/>
          <w:szCs w:val="21"/>
        </w:rPr>
        <w:t>Fireworks 202</w:t>
      </w:r>
      <w:r w:rsidRPr="0266E97D" w:rsidR="7E98A839">
        <w:rPr>
          <w:rFonts w:ascii="Segoe UI" w:hAnsi="Segoe UI" w:eastAsia="Segoe UI" w:cs="Segoe UI"/>
          <w:b w:val="1"/>
          <w:bCs w:val="1"/>
          <w:color w:val="00205B"/>
          <w:sz w:val="21"/>
          <w:szCs w:val="21"/>
        </w:rPr>
        <w:t>5</w:t>
      </w:r>
      <w:r w:rsidRPr="0266E97D" w:rsidR="15713BE0">
        <w:rPr>
          <w:rFonts w:ascii="Segoe UI" w:hAnsi="Segoe UI" w:eastAsia="Segoe UI" w:cs="Segoe UI"/>
          <w:b w:val="1"/>
          <w:bCs w:val="1"/>
          <w:color w:val="00205B"/>
          <w:sz w:val="21"/>
          <w:szCs w:val="21"/>
        </w:rPr>
        <w:t xml:space="preserve"> Terms and Conditions</w:t>
      </w:r>
    </w:p>
    <w:p w:rsidR="003C3392" w:rsidP="436E8779" w:rsidRDefault="003C3392" w14:paraId="536CB71F" w14:textId="6A635E1A">
      <w:pPr>
        <w:spacing w:before="210" w:after="210"/>
        <w:rPr>
          <w:rFonts w:ascii="Segoe UI" w:hAnsi="Segoe UI" w:eastAsia="Segoe UI" w:cs="Segoe UI"/>
          <w:b/>
          <w:bCs/>
          <w:sz w:val="21"/>
          <w:szCs w:val="21"/>
        </w:rPr>
      </w:pPr>
    </w:p>
    <w:p w:rsidR="003C3392" w:rsidP="0266E97D" w:rsidRDefault="1400B5FA" w14:paraId="166AEF34" w14:textId="1742D6D5">
      <w:pPr>
        <w:pStyle w:val="ListParagraph"/>
        <w:numPr>
          <w:ilvl w:val="0"/>
          <w:numId w:val="8"/>
        </w:numPr>
        <w:spacing w:before="210" w:after="210"/>
        <w:rPr>
          <w:rFonts w:ascii="Segoe UI" w:hAnsi="Segoe UI" w:eastAsia="Segoe UI" w:cs="Segoe UI"/>
          <w:b w:val="1"/>
          <w:bCs w:val="1"/>
          <w:color w:val="00205B"/>
          <w:sz w:val="21"/>
          <w:szCs w:val="21"/>
        </w:rPr>
      </w:pPr>
      <w:r w:rsidRPr="0266E97D" w:rsidR="1400B5FA">
        <w:rPr>
          <w:rFonts w:ascii="Segoe UI" w:hAnsi="Segoe UI" w:eastAsia="Segoe UI" w:cs="Segoe UI"/>
          <w:b w:val="1"/>
          <w:bCs w:val="1"/>
          <w:color w:val="00205B"/>
          <w:sz w:val="21"/>
          <w:szCs w:val="21"/>
        </w:rPr>
        <w:t>Tickets</w:t>
      </w:r>
    </w:p>
    <w:p w:rsidR="003C3392" w:rsidP="436E8779" w:rsidRDefault="70D1C486" w14:paraId="5946C778" w14:textId="1D704A0B">
      <w:pPr>
        <w:pStyle w:val="ListParagraph"/>
        <w:numPr>
          <w:ilvl w:val="1"/>
          <w:numId w:val="8"/>
        </w:numPr>
        <w:spacing w:before="210" w:after="210"/>
        <w:rPr>
          <w:rFonts w:ascii="Segoe UI" w:hAnsi="Segoe UI" w:eastAsia="Segoe UI" w:cs="Segoe UI"/>
          <w:sz w:val="21"/>
          <w:szCs w:val="21"/>
        </w:rPr>
      </w:pPr>
      <w:r w:rsidRPr="436E8779">
        <w:rPr>
          <w:rFonts w:ascii="Segoe UI" w:hAnsi="Segoe UI" w:eastAsia="Segoe UI" w:cs="Segoe UI"/>
          <w:sz w:val="21"/>
          <w:szCs w:val="21"/>
        </w:rPr>
        <w:t xml:space="preserve">Advance tickets only: do not arrive without a ticket. Tickets will not be sold at the gate. </w:t>
      </w:r>
    </w:p>
    <w:p w:rsidR="003C3392" w:rsidP="436E8779" w:rsidRDefault="4AC8301D" w14:paraId="46D4A523" w14:textId="6F08221C">
      <w:pPr>
        <w:pStyle w:val="ListParagraph"/>
        <w:numPr>
          <w:ilvl w:val="1"/>
          <w:numId w:val="8"/>
        </w:numPr>
        <w:spacing w:before="210" w:after="210"/>
        <w:rPr>
          <w:rFonts w:ascii="Segoe UI" w:hAnsi="Segoe UI" w:eastAsia="Segoe UI" w:cs="Segoe UI"/>
          <w:sz w:val="21"/>
          <w:szCs w:val="21"/>
        </w:rPr>
      </w:pPr>
      <w:r w:rsidRPr="436E8779">
        <w:rPr>
          <w:rFonts w:ascii="Segoe UI" w:hAnsi="Segoe UI" w:eastAsia="Segoe UI" w:cs="Segoe UI"/>
          <w:sz w:val="21"/>
          <w:szCs w:val="21"/>
        </w:rPr>
        <w:t>All tickets are non-refundable and non-transferable once purchased. No refunds will be issued for a change of mind, inability to attend, or missed attendance due to personal circumstances.</w:t>
      </w:r>
    </w:p>
    <w:p w:rsidRPr="00975FD9" w:rsidR="003C3392" w:rsidP="436E8779" w:rsidRDefault="4AC8301D" w14:paraId="2D5AEA6A" w14:textId="637131D5">
      <w:pPr>
        <w:pStyle w:val="ListParagraph"/>
        <w:numPr>
          <w:ilvl w:val="1"/>
          <w:numId w:val="8"/>
        </w:numPr>
        <w:spacing w:before="210" w:after="210"/>
      </w:pPr>
      <w:r w:rsidRPr="00975FD9">
        <w:rPr>
          <w:rFonts w:ascii="Segoe UI" w:hAnsi="Segoe UI" w:eastAsia="Segoe UI" w:cs="Segoe UI"/>
          <w:sz w:val="21"/>
          <w:szCs w:val="21"/>
        </w:rPr>
        <w:t>In the event of cancellation or postponement due to force majeure, including but not limited to adverse weather conditions, natural disasters, or public health emergencies, no refunds will be issued. Tickets may be valid for a rescheduled date if applicable.</w:t>
      </w:r>
    </w:p>
    <w:p w:rsidR="003C3392" w:rsidP="436E8779" w:rsidRDefault="4AC8301D" w14:paraId="46D25C67" w14:textId="1BD87A66">
      <w:pPr>
        <w:pStyle w:val="ListParagraph"/>
        <w:numPr>
          <w:ilvl w:val="1"/>
          <w:numId w:val="8"/>
        </w:numPr>
        <w:spacing w:before="210" w:after="210"/>
      </w:pPr>
      <w:r w:rsidRPr="436E8779">
        <w:rPr>
          <w:rFonts w:ascii="Segoe UI" w:hAnsi="Segoe UI" w:eastAsia="Segoe UI" w:cs="Segoe UI"/>
          <w:sz w:val="21"/>
          <w:szCs w:val="21"/>
        </w:rPr>
        <w:t>Once the fireworks display has commenced, no refunds will be issued, regardless of whether the display is cut short or interrupted.</w:t>
      </w:r>
    </w:p>
    <w:p w:rsidR="003C3392" w:rsidP="436E8779" w:rsidRDefault="4AC8301D" w14:paraId="3DFC595A" w14:textId="162710CC">
      <w:pPr>
        <w:pStyle w:val="ListParagraph"/>
        <w:numPr>
          <w:ilvl w:val="1"/>
          <w:numId w:val="8"/>
        </w:numPr>
        <w:spacing w:before="210" w:after="210"/>
      </w:pPr>
      <w:r w:rsidRPr="436E8779">
        <w:rPr>
          <w:rFonts w:ascii="Segoe UI" w:hAnsi="Segoe UI" w:eastAsia="Segoe UI" w:cs="Segoe UI"/>
          <w:sz w:val="21"/>
          <w:szCs w:val="21"/>
        </w:rPr>
        <w:t>In the event of significant changes to the event, such as a change of venue or date, ticket holders may request a refund within 14 days of the announcement of the change. Refund requests after this period will not be honored.</w:t>
      </w:r>
    </w:p>
    <w:p w:rsidR="003C3392" w:rsidP="436E8779" w:rsidRDefault="4AC8301D" w14:paraId="08046A14" w14:textId="70B23638">
      <w:pPr>
        <w:pStyle w:val="ListParagraph"/>
        <w:numPr>
          <w:ilvl w:val="1"/>
          <w:numId w:val="8"/>
        </w:numPr>
        <w:spacing w:before="210" w:after="210"/>
      </w:pPr>
      <w:r w:rsidRPr="436E8779">
        <w:rPr>
          <w:rFonts w:ascii="Segoe UI" w:hAnsi="Segoe UI" w:eastAsia="Segoe UI" w:cs="Segoe UI"/>
          <w:sz w:val="21"/>
          <w:szCs w:val="21"/>
        </w:rPr>
        <w:t>Exeter Round Table will</w:t>
      </w:r>
      <w:r w:rsidR="008A70DC">
        <w:rPr>
          <w:rFonts w:ascii="Segoe UI" w:hAnsi="Segoe UI" w:eastAsia="Segoe UI" w:cs="Segoe UI"/>
          <w:sz w:val="21"/>
          <w:szCs w:val="21"/>
        </w:rPr>
        <w:t xml:space="preserve"> not</w:t>
      </w:r>
      <w:r w:rsidRPr="436E8779">
        <w:rPr>
          <w:rFonts w:ascii="Segoe UI" w:hAnsi="Segoe UI" w:eastAsia="Segoe UI" w:cs="Segoe UI"/>
          <w:sz w:val="21"/>
          <w:szCs w:val="21"/>
        </w:rPr>
        <w:t xml:space="preserve"> be held responsible for transportation delays or cancellations. No refunds will be issued for missed buses, late arrivals, or other issues related to third-party transportation services.</w:t>
      </w:r>
    </w:p>
    <w:p w:rsidR="003C3392" w:rsidP="436E8779" w:rsidRDefault="4AC8301D" w14:paraId="7BFF7B0E" w14:textId="51E859ED">
      <w:pPr>
        <w:pStyle w:val="ListParagraph"/>
        <w:numPr>
          <w:ilvl w:val="1"/>
          <w:numId w:val="8"/>
        </w:numPr>
        <w:spacing w:before="210" w:after="210"/>
        <w:rPr>
          <w:rFonts w:ascii="Segoe UI" w:hAnsi="Segoe UI" w:eastAsia="Segoe UI" w:cs="Segoe UI"/>
          <w:sz w:val="21"/>
          <w:szCs w:val="21"/>
        </w:rPr>
      </w:pPr>
      <w:r w:rsidRPr="436E8779">
        <w:rPr>
          <w:rFonts w:ascii="Segoe UI" w:hAnsi="Segoe UI" w:eastAsia="Segoe UI" w:cs="Segoe UI"/>
          <w:sz w:val="21"/>
          <w:szCs w:val="21"/>
        </w:rPr>
        <w:t>If eligible for a refund under these terms, requests must be submitted in writing to fundraising@daat.org within the specified timeframes. Refunds will be processed within 30 days of the request and will be issued via the original payment method.</w:t>
      </w:r>
    </w:p>
    <w:p w:rsidR="003C3392" w:rsidP="436E8779" w:rsidRDefault="31A220F1" w14:paraId="6476A8C3" w14:textId="26047E3F">
      <w:pPr>
        <w:pStyle w:val="ListParagraph"/>
        <w:numPr>
          <w:ilvl w:val="1"/>
          <w:numId w:val="8"/>
        </w:numPr>
        <w:spacing w:before="210" w:after="210"/>
        <w:rPr>
          <w:rFonts w:ascii="Segoe UI" w:hAnsi="Segoe UI" w:eastAsia="Segoe UI" w:cs="Segoe UI"/>
          <w:sz w:val="21"/>
          <w:szCs w:val="21"/>
        </w:rPr>
      </w:pPr>
      <w:r w:rsidRPr="436E8779">
        <w:rPr>
          <w:rFonts w:ascii="Segoe UI" w:hAnsi="Segoe UI" w:eastAsia="Segoe UI" w:cs="Segoe UI"/>
          <w:sz w:val="21"/>
          <w:szCs w:val="21"/>
        </w:rPr>
        <w:t>Tickets are non-transferable and may not be resold. Any tickets found to be resold will be voided without refund.</w:t>
      </w:r>
    </w:p>
    <w:p w:rsidR="003C3392" w:rsidP="436E8779" w:rsidRDefault="003C3392" w14:paraId="1DAD36FF" w14:textId="3ECB2C8B">
      <w:pPr>
        <w:pStyle w:val="ListParagraph"/>
        <w:spacing w:before="210" w:after="210"/>
        <w:ind w:left="1440"/>
        <w:rPr>
          <w:rFonts w:ascii="Segoe UI" w:hAnsi="Segoe UI" w:eastAsia="Segoe UI" w:cs="Segoe UI"/>
          <w:sz w:val="21"/>
          <w:szCs w:val="21"/>
        </w:rPr>
      </w:pPr>
    </w:p>
    <w:p w:rsidR="003C3392" w:rsidP="0266E97D" w:rsidRDefault="5EC5A9CA" w14:paraId="7012BB46" w14:textId="250EC2E6">
      <w:pPr>
        <w:pStyle w:val="ListParagraph"/>
        <w:numPr>
          <w:ilvl w:val="0"/>
          <w:numId w:val="8"/>
        </w:numPr>
        <w:spacing w:before="210" w:after="210"/>
        <w:rPr>
          <w:rFonts w:ascii="Segoe UI" w:hAnsi="Segoe UI" w:eastAsia="Segoe UI" w:cs="Segoe UI"/>
          <w:b w:val="1"/>
          <w:bCs w:val="1"/>
          <w:color w:val="00205B"/>
          <w:sz w:val="21"/>
          <w:szCs w:val="21"/>
        </w:rPr>
      </w:pPr>
      <w:r w:rsidRPr="0266E97D" w:rsidR="5EC5A9CA">
        <w:rPr>
          <w:rFonts w:ascii="Segoe UI" w:hAnsi="Segoe UI" w:eastAsia="Segoe UI" w:cs="Segoe UI"/>
          <w:b w:val="1"/>
          <w:bCs w:val="1"/>
          <w:color w:val="00205B"/>
          <w:sz w:val="21"/>
          <w:szCs w:val="21"/>
        </w:rPr>
        <w:t>Transport</w:t>
      </w:r>
    </w:p>
    <w:p w:rsidR="003C3392" w:rsidP="436E8779" w:rsidRDefault="003C3392" w14:paraId="485F643B" w14:textId="77C6E014">
      <w:pPr>
        <w:pStyle w:val="ListParagraph"/>
        <w:spacing w:after="0"/>
        <w:ind w:left="1440"/>
        <w:rPr>
          <w:rFonts w:ascii="Segoe UI" w:hAnsi="Segoe UI" w:eastAsia="Segoe UI" w:cs="Segoe UI"/>
          <w:sz w:val="21"/>
          <w:szCs w:val="21"/>
        </w:rPr>
      </w:pPr>
    </w:p>
    <w:p w:rsidR="003C3392" w:rsidP="436E8779" w:rsidRDefault="00E85E32" w14:paraId="641A4B5E" w14:textId="3613B0B7">
      <w:pPr>
        <w:pStyle w:val="ListParagraph"/>
        <w:numPr>
          <w:ilvl w:val="1"/>
          <w:numId w:val="8"/>
        </w:numPr>
        <w:spacing w:after="0"/>
        <w:rPr>
          <w:rFonts w:ascii="Segoe UI" w:hAnsi="Segoe UI" w:eastAsia="Segoe UI" w:cs="Segoe UI"/>
          <w:sz w:val="21"/>
          <w:szCs w:val="21"/>
        </w:rPr>
      </w:pPr>
      <w:r w:rsidRPr="0266E97D" w:rsidR="00E85E32">
        <w:rPr>
          <w:rFonts w:ascii="Segoe UI" w:hAnsi="Segoe UI" w:eastAsia="Segoe UI" w:cs="Segoe UI"/>
          <w:sz w:val="21"/>
          <w:szCs w:val="21"/>
        </w:rPr>
        <w:t>B</w:t>
      </w:r>
      <w:r w:rsidRPr="0266E97D" w:rsidR="53EBB69B">
        <w:rPr>
          <w:rFonts w:ascii="Segoe UI" w:hAnsi="Segoe UI" w:eastAsia="Segoe UI" w:cs="Segoe UI"/>
          <w:sz w:val="21"/>
          <w:szCs w:val="21"/>
        </w:rPr>
        <w:t>us</w:t>
      </w:r>
      <w:r w:rsidRPr="0266E97D" w:rsidR="00E85E32">
        <w:rPr>
          <w:rFonts w:ascii="Segoe UI" w:hAnsi="Segoe UI" w:eastAsia="Segoe UI" w:cs="Segoe UI"/>
          <w:sz w:val="21"/>
          <w:szCs w:val="21"/>
        </w:rPr>
        <w:t>,</w:t>
      </w:r>
      <w:r w:rsidRPr="0266E97D" w:rsidR="53EBB69B">
        <w:rPr>
          <w:rFonts w:ascii="Segoe UI" w:hAnsi="Segoe UI" w:eastAsia="Segoe UI" w:cs="Segoe UI"/>
          <w:sz w:val="21"/>
          <w:szCs w:val="21"/>
        </w:rPr>
        <w:t xml:space="preserve"> car/taxi drop-off and pedestrian tickets are not valid via the car park entrance. </w:t>
      </w:r>
      <w:r w:rsidRPr="0266E97D" w:rsidR="00516B61">
        <w:rPr>
          <w:rFonts w:ascii="Segoe UI" w:hAnsi="Segoe UI" w:eastAsia="Segoe UI" w:cs="Segoe UI"/>
          <w:sz w:val="21"/>
          <w:szCs w:val="21"/>
        </w:rPr>
        <w:t xml:space="preserve">Entry will be refused. </w:t>
      </w:r>
      <w:r w:rsidRPr="0266E97D" w:rsidR="53EBB69B">
        <w:rPr>
          <w:rFonts w:ascii="Segoe UI" w:hAnsi="Segoe UI" w:eastAsia="Segoe UI" w:cs="Segoe UI"/>
          <w:sz w:val="21"/>
          <w:szCs w:val="21"/>
        </w:rPr>
        <w:t xml:space="preserve">There is no walking route to the pedestrian entrance from the </w:t>
      </w:r>
      <w:r w:rsidRPr="0266E97D" w:rsidR="53EBB69B">
        <w:rPr>
          <w:rFonts w:ascii="Segoe UI" w:hAnsi="Segoe UI" w:eastAsia="Segoe UI" w:cs="Segoe UI"/>
          <w:sz w:val="21"/>
          <w:szCs w:val="21"/>
        </w:rPr>
        <w:t>car park</w:t>
      </w:r>
      <w:r w:rsidRPr="0266E97D" w:rsidR="53EBB69B">
        <w:rPr>
          <w:rFonts w:ascii="Segoe UI" w:hAnsi="Segoe UI" w:eastAsia="Segoe UI" w:cs="Segoe UI"/>
          <w:sz w:val="21"/>
          <w:szCs w:val="21"/>
        </w:rPr>
        <w:t xml:space="preserve">. </w:t>
      </w:r>
      <w:r w:rsidRPr="0266E97D" w:rsidR="53EBB69B">
        <w:rPr>
          <w:rFonts w:ascii="Segoe UI" w:hAnsi="Segoe UI" w:eastAsia="Segoe UI" w:cs="Segoe UI"/>
          <w:sz w:val="21"/>
          <w:szCs w:val="21"/>
          <w:rPrChange w:author="Naomi Ziewe Palmer" w:date="2025-07-02T13:22:07.756Z" w:id="669941291">
            <w:rPr>
              <w:rFonts w:ascii="Segoe UI" w:hAnsi="Segoe UI" w:eastAsia="Segoe UI" w:cs="Segoe UI"/>
              <w:sz w:val="21"/>
              <w:szCs w:val="21"/>
              <w:highlight w:val="yellow"/>
            </w:rPr>
          </w:rPrChange>
        </w:rPr>
        <w:t>You will not be reimbursed.</w:t>
      </w:r>
      <w:r w:rsidRPr="0266E97D" w:rsidR="53EBB69B">
        <w:rPr>
          <w:rFonts w:ascii="Segoe UI" w:hAnsi="Segoe UI" w:eastAsia="Segoe UI" w:cs="Segoe UI"/>
          <w:sz w:val="21"/>
          <w:szCs w:val="21"/>
        </w:rPr>
        <w:t xml:space="preserve"> </w:t>
      </w:r>
    </w:p>
    <w:p w:rsidR="003C3392" w:rsidP="0266E97D" w:rsidRDefault="003C3392" w14:paraId="20D68796" w14:textId="04D8AB2F">
      <w:pPr>
        <w:pStyle w:val="ListParagraph"/>
        <w:numPr>
          <w:ilvl w:val="1"/>
          <w:numId w:val="8"/>
        </w:numPr>
        <w:spacing w:after="0"/>
        <w:ind/>
        <w:rPr>
          <w:rFonts w:ascii="Segoe UI" w:hAnsi="Segoe UI" w:eastAsia="Segoe UI" w:cs="Segoe UI"/>
          <w:sz w:val="21"/>
          <w:szCs w:val="21"/>
        </w:rPr>
      </w:pPr>
      <w:r w:rsidRPr="0266E97D" w:rsidR="63F6771D">
        <w:rPr>
          <w:rFonts w:ascii="Segoe UI" w:hAnsi="Segoe UI" w:eastAsia="Segoe UI" w:cs="Segoe UI"/>
          <w:sz w:val="21"/>
          <w:szCs w:val="21"/>
        </w:rPr>
        <w:t>A designated drop off / pick up point is available for traffic approaching from the Exeter direction</w:t>
      </w:r>
      <w:r w:rsidRPr="0266E97D" w:rsidR="00975A4C">
        <w:rPr>
          <w:rFonts w:ascii="Segoe UI" w:hAnsi="Segoe UI" w:eastAsia="Segoe UI" w:cs="Segoe UI"/>
          <w:sz w:val="21"/>
          <w:szCs w:val="21"/>
        </w:rPr>
        <w:t>;</w:t>
      </w:r>
      <w:r w:rsidRPr="0266E97D" w:rsidR="63F6771D">
        <w:rPr>
          <w:rFonts w:ascii="Segoe UI" w:hAnsi="Segoe UI" w:eastAsia="Segoe UI" w:cs="Segoe UI"/>
          <w:sz w:val="21"/>
          <w:szCs w:val="21"/>
        </w:rPr>
        <w:t xml:space="preserve"> please follow the bus/taxi signage.</w:t>
      </w:r>
    </w:p>
    <w:p w:rsidR="003C3392" w:rsidP="436E8779" w:rsidRDefault="0233BCDA" w14:paraId="2F3E62E4" w14:textId="6114BE57">
      <w:pPr>
        <w:pStyle w:val="ListParagraph"/>
        <w:numPr>
          <w:ilvl w:val="1"/>
          <w:numId w:val="8"/>
        </w:numPr>
        <w:spacing w:after="0"/>
        <w:rPr>
          <w:rFonts w:ascii="Segoe UI" w:hAnsi="Segoe UI" w:eastAsia="Segoe UI" w:cs="Segoe UI"/>
          <w:sz w:val="21"/>
          <w:szCs w:val="21"/>
        </w:rPr>
      </w:pPr>
      <w:r w:rsidRPr="436E8779">
        <w:rPr>
          <w:rFonts w:ascii="Segoe UI" w:hAnsi="Segoe UI" w:eastAsia="Segoe UI" w:cs="Segoe UI"/>
          <w:sz w:val="21"/>
          <w:szCs w:val="21"/>
        </w:rPr>
        <w:t>Car parking is available on site</w:t>
      </w:r>
      <w:r w:rsidRPr="436E8779" w:rsidR="619BB8CC">
        <w:rPr>
          <w:rFonts w:ascii="Segoe UI" w:hAnsi="Segoe UI" w:eastAsia="Segoe UI" w:cs="Segoe UI"/>
          <w:sz w:val="21"/>
          <w:szCs w:val="21"/>
        </w:rPr>
        <w:t xml:space="preserve"> and included in the relevant ticket type.</w:t>
      </w:r>
    </w:p>
    <w:p w:rsidR="003C3392" w:rsidP="436E8779" w:rsidRDefault="619BB8CC" w14:paraId="795096A9" w14:textId="2A7312C6">
      <w:pPr>
        <w:pStyle w:val="ListParagraph"/>
        <w:numPr>
          <w:ilvl w:val="1"/>
          <w:numId w:val="8"/>
        </w:numPr>
        <w:spacing w:after="0"/>
        <w:rPr>
          <w:rFonts w:ascii="Segoe UI" w:hAnsi="Segoe UI" w:eastAsia="Segoe UI" w:cs="Segoe UI"/>
          <w:sz w:val="21"/>
          <w:szCs w:val="21"/>
        </w:rPr>
      </w:pPr>
      <w:r w:rsidRPr="2AFD51B6" w:rsidR="619BB8CC">
        <w:rPr>
          <w:rFonts w:ascii="Segoe UI" w:hAnsi="Segoe UI" w:eastAsia="Segoe UI" w:cs="Segoe UI"/>
          <w:sz w:val="21"/>
          <w:szCs w:val="21"/>
        </w:rPr>
        <w:t>A</w:t>
      </w:r>
      <w:r w:rsidRPr="2AFD51B6" w:rsidR="0233BCDA">
        <w:rPr>
          <w:rFonts w:ascii="Segoe UI" w:hAnsi="Segoe UI" w:eastAsia="Segoe UI" w:cs="Segoe UI"/>
          <w:sz w:val="21"/>
          <w:szCs w:val="21"/>
        </w:rPr>
        <w:t xml:space="preserve"> designated disabled parking area is available for those displaying their badge</w:t>
      </w:r>
      <w:r w:rsidRPr="2AFD51B6" w:rsidR="61FFFBD2">
        <w:rPr>
          <w:rFonts w:ascii="Segoe UI" w:hAnsi="Segoe UI" w:eastAsia="Segoe UI" w:cs="Segoe UI"/>
          <w:sz w:val="21"/>
          <w:szCs w:val="21"/>
        </w:rPr>
        <w:t>.</w:t>
      </w:r>
      <w:r w:rsidRPr="2AFD51B6" w:rsidR="0D42273E">
        <w:rPr>
          <w:rFonts w:ascii="Segoe UI" w:hAnsi="Segoe UI" w:eastAsia="Segoe UI" w:cs="Segoe UI"/>
          <w:sz w:val="21"/>
          <w:szCs w:val="21"/>
        </w:rPr>
        <w:t xml:space="preserve"> Blue badge holder evidence must be </w:t>
      </w:r>
      <w:r w:rsidRPr="2AFD51B6" w:rsidR="3E02632B">
        <w:rPr>
          <w:rFonts w:ascii="Segoe UI" w:hAnsi="Segoe UI" w:eastAsia="Segoe UI" w:cs="Segoe UI"/>
          <w:sz w:val="21"/>
          <w:szCs w:val="21"/>
        </w:rPr>
        <w:t>submitted</w:t>
      </w:r>
      <w:r w:rsidRPr="2AFD51B6" w:rsidR="0D42273E">
        <w:rPr>
          <w:rFonts w:ascii="Segoe UI" w:hAnsi="Segoe UI" w:eastAsia="Segoe UI" w:cs="Segoe UI"/>
          <w:sz w:val="21"/>
          <w:szCs w:val="21"/>
        </w:rPr>
        <w:t xml:space="preserve"> at the time of booking the tickets.</w:t>
      </w:r>
    </w:p>
    <w:p w:rsidR="003C3392" w:rsidP="436E8779" w:rsidRDefault="00A04118" w14:paraId="1A8276DE" w14:textId="74689AD2">
      <w:pPr>
        <w:pStyle w:val="ListParagraph"/>
        <w:numPr>
          <w:ilvl w:val="1"/>
          <w:numId w:val="8"/>
        </w:numPr>
        <w:spacing w:after="0"/>
        <w:rPr>
          <w:rFonts w:ascii="Segoe UI" w:hAnsi="Segoe UI" w:eastAsia="Segoe UI" w:cs="Segoe UI"/>
          <w:sz w:val="21"/>
          <w:szCs w:val="21"/>
        </w:rPr>
      </w:pPr>
      <w:r w:rsidRPr="0266E97D" w:rsidR="00A04118">
        <w:rPr>
          <w:rFonts w:ascii="Segoe UI" w:hAnsi="Segoe UI" w:eastAsia="Segoe UI" w:cs="Segoe UI"/>
          <w:sz w:val="21"/>
          <w:szCs w:val="21"/>
        </w:rPr>
        <w:t>Disabled parking is limited by the availability of accessible space near to the arena.  Disabled parking tickets are therefore available on a first-come, first-served basis through the booking site”</w:t>
      </w:r>
    </w:p>
    <w:p w:rsidR="003C3392" w:rsidP="436E8779" w:rsidRDefault="0233BCDA" w14:paraId="01AECA84" w14:textId="0A661F2F">
      <w:pPr>
        <w:pStyle w:val="ListParagraph"/>
        <w:numPr>
          <w:ilvl w:val="1"/>
          <w:numId w:val="8"/>
        </w:numPr>
        <w:spacing w:after="0"/>
        <w:rPr>
          <w:rFonts w:ascii="Segoe UI" w:hAnsi="Segoe UI" w:eastAsia="Segoe UI" w:cs="Segoe UI"/>
          <w:sz w:val="21"/>
          <w:szCs w:val="21"/>
        </w:rPr>
      </w:pPr>
      <w:r w:rsidRPr="436E8779">
        <w:rPr>
          <w:rFonts w:ascii="Segoe UI" w:hAnsi="Segoe UI" w:eastAsia="Segoe UI" w:cs="Segoe UI"/>
          <w:sz w:val="21"/>
          <w:szCs w:val="21"/>
        </w:rPr>
        <w:t xml:space="preserve">Cars parked in the car park will not be able to exit until after </w:t>
      </w:r>
      <w:proofErr w:type="gramStart"/>
      <w:r w:rsidRPr="436E8779">
        <w:rPr>
          <w:rFonts w:ascii="Segoe UI" w:hAnsi="Segoe UI" w:eastAsia="Segoe UI" w:cs="Segoe UI"/>
          <w:sz w:val="21"/>
          <w:szCs w:val="21"/>
        </w:rPr>
        <w:t>firing</w:t>
      </w:r>
      <w:proofErr w:type="gramEnd"/>
      <w:r w:rsidRPr="436E8779">
        <w:rPr>
          <w:rFonts w:ascii="Segoe UI" w:hAnsi="Segoe UI" w:eastAsia="Segoe UI" w:cs="Segoe UI"/>
          <w:sz w:val="21"/>
          <w:szCs w:val="21"/>
        </w:rPr>
        <w:t xml:space="preserve"> as the exit route passes though the fireworks exclusion zone.</w:t>
      </w:r>
    </w:p>
    <w:p w:rsidR="003C3392" w:rsidP="436E8779" w:rsidRDefault="0233BCDA" w14:paraId="2C12D493" w14:textId="1425D657">
      <w:pPr>
        <w:pStyle w:val="ListParagraph"/>
        <w:numPr>
          <w:ilvl w:val="1"/>
          <w:numId w:val="8"/>
        </w:numPr>
        <w:spacing w:after="0"/>
        <w:rPr>
          <w:rFonts w:ascii="Segoe UI" w:hAnsi="Segoe UI" w:eastAsia="Segoe UI" w:cs="Segoe UI"/>
          <w:sz w:val="21"/>
          <w:szCs w:val="21"/>
        </w:rPr>
      </w:pPr>
      <w:r w:rsidRPr="436E8779">
        <w:rPr>
          <w:rFonts w:ascii="Segoe UI" w:hAnsi="Segoe UI" w:eastAsia="Segoe UI" w:cs="Segoe UI"/>
          <w:sz w:val="21"/>
          <w:szCs w:val="21"/>
        </w:rPr>
        <w:t>Gates open at 17:30. Please allow plenty of time to arrive on site and plan to arrive no later than 19:00 as admission will not be allowed after 19:20.</w:t>
      </w:r>
    </w:p>
    <w:p w:rsidR="003C3392" w:rsidP="436E8779" w:rsidRDefault="0233BCDA" w14:paraId="06952E1E" w14:textId="0F1833EE">
      <w:pPr>
        <w:pStyle w:val="ListParagraph"/>
        <w:numPr>
          <w:ilvl w:val="1"/>
          <w:numId w:val="8"/>
        </w:numPr>
        <w:spacing w:after="0"/>
        <w:rPr>
          <w:rFonts w:ascii="Segoe UI" w:hAnsi="Segoe UI" w:eastAsia="Segoe UI" w:cs="Segoe UI"/>
          <w:sz w:val="21"/>
          <w:szCs w:val="21"/>
        </w:rPr>
      </w:pPr>
      <w:r w:rsidRPr="0266E97D" w:rsidR="0233BCDA">
        <w:rPr>
          <w:rFonts w:ascii="Segoe UI" w:hAnsi="Segoe UI" w:eastAsia="Segoe UI" w:cs="Segoe UI"/>
          <w:sz w:val="21"/>
          <w:szCs w:val="21"/>
        </w:rPr>
        <w:t xml:space="preserve">Please note </w:t>
      </w:r>
      <w:r w:rsidRPr="0266E97D" w:rsidR="55331C4D">
        <w:rPr>
          <w:rFonts w:ascii="Segoe UI" w:hAnsi="Segoe UI" w:eastAsia="Segoe UI" w:cs="Segoe UI"/>
          <w:sz w:val="21"/>
          <w:szCs w:val="21"/>
        </w:rPr>
        <w:t xml:space="preserve">neither </w:t>
      </w:r>
      <w:r w:rsidRPr="0266E97D" w:rsidR="0233BCDA">
        <w:rPr>
          <w:rFonts w:ascii="Segoe UI" w:hAnsi="Segoe UI" w:eastAsia="Segoe UI" w:cs="Segoe UI"/>
          <w:sz w:val="21"/>
          <w:szCs w:val="21"/>
        </w:rPr>
        <w:t xml:space="preserve">Exeter Round Table </w:t>
      </w:r>
      <w:r w:rsidRPr="0266E97D" w:rsidR="56751DF2">
        <w:rPr>
          <w:rFonts w:ascii="Segoe UI" w:hAnsi="Segoe UI" w:eastAsia="Segoe UI" w:cs="Segoe UI"/>
          <w:sz w:val="21"/>
          <w:szCs w:val="21"/>
        </w:rPr>
        <w:t>n</w:t>
      </w:r>
      <w:r w:rsidRPr="0266E97D" w:rsidR="0233BCDA">
        <w:rPr>
          <w:rFonts w:ascii="Segoe UI" w:hAnsi="Segoe UI" w:eastAsia="Segoe UI" w:cs="Segoe UI"/>
          <w:sz w:val="21"/>
          <w:szCs w:val="21"/>
        </w:rPr>
        <w:t xml:space="preserve">or any of its affiliates will be responsible if the bus service is cancelled or delayed, or if a ticket bearer cannot use the bus service due to </w:t>
      </w:r>
      <w:r w:rsidRPr="0266E97D" w:rsidR="0233BCDA">
        <w:rPr>
          <w:rFonts w:ascii="Segoe UI" w:hAnsi="Segoe UI" w:eastAsia="Segoe UI" w:cs="Segoe UI"/>
          <w:sz w:val="21"/>
          <w:szCs w:val="21"/>
        </w:rPr>
        <w:t>maximum</w:t>
      </w:r>
      <w:r w:rsidRPr="0266E97D" w:rsidR="0233BCDA">
        <w:rPr>
          <w:rFonts w:ascii="Segoe UI" w:hAnsi="Segoe UI" w:eastAsia="Segoe UI" w:cs="Segoe UI"/>
          <w:sz w:val="21"/>
          <w:szCs w:val="21"/>
        </w:rPr>
        <w:t xml:space="preserve"> load </w:t>
      </w:r>
      <w:r w:rsidRPr="0266E97D" w:rsidR="0233BCDA">
        <w:rPr>
          <w:rFonts w:ascii="Segoe UI" w:hAnsi="Segoe UI" w:eastAsia="Segoe UI" w:cs="Segoe UI"/>
          <w:sz w:val="21"/>
          <w:szCs w:val="21"/>
        </w:rPr>
        <w:t>capacities</w:t>
      </w:r>
      <w:r w:rsidRPr="0266E97D" w:rsidR="0233BCDA">
        <w:rPr>
          <w:rFonts w:ascii="Segoe UI" w:hAnsi="Segoe UI" w:eastAsia="Segoe UI" w:cs="Segoe UI"/>
          <w:sz w:val="21"/>
          <w:szCs w:val="21"/>
        </w:rPr>
        <w:t xml:space="preserve"> being reached </w:t>
      </w:r>
      <w:r w:rsidRPr="0266E97D" w:rsidR="76CDC027">
        <w:rPr>
          <w:rFonts w:ascii="Segoe UI" w:hAnsi="Segoe UI" w:eastAsia="Segoe UI" w:cs="Segoe UI"/>
          <w:sz w:val="21"/>
          <w:szCs w:val="21"/>
        </w:rPr>
        <w:t>e</w:t>
      </w:r>
      <w:r w:rsidRPr="0266E97D" w:rsidR="0233BCDA">
        <w:rPr>
          <w:rFonts w:ascii="Segoe UI" w:hAnsi="Segoe UI" w:eastAsia="Segoe UI" w:cs="Segoe UI"/>
          <w:sz w:val="21"/>
          <w:szCs w:val="21"/>
        </w:rPr>
        <w:t>n</w:t>
      </w:r>
      <w:r w:rsidRPr="0266E97D" w:rsidR="575B0396">
        <w:rPr>
          <w:rFonts w:ascii="Segoe UI" w:hAnsi="Segoe UI" w:eastAsia="Segoe UI" w:cs="Segoe UI"/>
          <w:sz w:val="21"/>
          <w:szCs w:val="21"/>
        </w:rPr>
        <w:t>-</w:t>
      </w:r>
      <w:r w:rsidRPr="0266E97D" w:rsidR="0233BCDA">
        <w:rPr>
          <w:rFonts w:ascii="Segoe UI" w:hAnsi="Segoe UI" w:eastAsia="Segoe UI" w:cs="Segoe UI"/>
          <w:sz w:val="21"/>
          <w:szCs w:val="21"/>
        </w:rPr>
        <w:t xml:space="preserve">route and prior to the </w:t>
      </w:r>
      <w:r w:rsidRPr="0266E97D" w:rsidR="0233BCDA">
        <w:rPr>
          <w:rFonts w:ascii="Segoe UI" w:hAnsi="Segoe UI" w:eastAsia="Segoe UI" w:cs="Segoe UI"/>
          <w:sz w:val="21"/>
          <w:szCs w:val="21"/>
        </w:rPr>
        <w:t xml:space="preserve">final </w:t>
      </w:r>
      <w:r w:rsidRPr="0266E97D" w:rsidR="0233BCDA">
        <w:rPr>
          <w:rFonts w:ascii="Segoe UI" w:hAnsi="Segoe UI" w:eastAsia="Segoe UI" w:cs="Segoe UI"/>
          <w:sz w:val="21"/>
          <w:szCs w:val="21"/>
        </w:rPr>
        <w:t>destination</w:t>
      </w:r>
      <w:r w:rsidRPr="0266E97D" w:rsidR="0233BCDA">
        <w:rPr>
          <w:rFonts w:ascii="Segoe UI" w:hAnsi="Segoe UI" w:eastAsia="Segoe UI" w:cs="Segoe UI"/>
          <w:sz w:val="21"/>
          <w:szCs w:val="21"/>
        </w:rPr>
        <w:t xml:space="preserve">. </w:t>
      </w:r>
      <w:r w:rsidRPr="0266E97D" w:rsidR="46DF1393">
        <w:rPr>
          <w:rFonts w:ascii="Segoe UI" w:hAnsi="Segoe UI" w:eastAsia="Segoe UI" w:cs="Segoe UI"/>
          <w:sz w:val="21"/>
          <w:szCs w:val="21"/>
        </w:rPr>
        <w:t xml:space="preserve">Neither </w:t>
      </w:r>
      <w:r w:rsidRPr="0266E97D" w:rsidR="0233BCDA">
        <w:rPr>
          <w:rFonts w:ascii="Segoe UI" w:hAnsi="Segoe UI" w:eastAsia="Segoe UI" w:cs="Segoe UI"/>
          <w:sz w:val="21"/>
          <w:szCs w:val="21"/>
        </w:rPr>
        <w:t>Exeter Round Table</w:t>
      </w:r>
      <w:r w:rsidRPr="0266E97D" w:rsidR="50E66EF4">
        <w:rPr>
          <w:rFonts w:ascii="Segoe UI" w:hAnsi="Segoe UI" w:eastAsia="Segoe UI" w:cs="Segoe UI"/>
          <w:sz w:val="21"/>
          <w:szCs w:val="21"/>
        </w:rPr>
        <w:t xml:space="preserve"> nor its affiliates</w:t>
      </w:r>
      <w:r w:rsidRPr="0266E97D" w:rsidR="0233BCDA">
        <w:rPr>
          <w:rFonts w:ascii="Segoe UI" w:hAnsi="Segoe UI" w:eastAsia="Segoe UI" w:cs="Segoe UI"/>
          <w:sz w:val="21"/>
          <w:szCs w:val="21"/>
        </w:rPr>
        <w:t xml:space="preserve"> will be held responsible for any loss incurred by the bearer in </w:t>
      </w:r>
      <w:r w:rsidRPr="0266E97D" w:rsidR="0233BCDA">
        <w:rPr>
          <w:rFonts w:ascii="Segoe UI" w:hAnsi="Segoe UI" w:eastAsia="Segoe UI" w:cs="Segoe UI"/>
          <w:sz w:val="21"/>
          <w:szCs w:val="21"/>
        </w:rPr>
        <w:t>these</w:t>
      </w:r>
      <w:r w:rsidRPr="0266E97D" w:rsidR="186AA2FE">
        <w:rPr>
          <w:rFonts w:ascii="Segoe UI" w:hAnsi="Segoe UI" w:eastAsia="Segoe UI" w:cs="Segoe UI"/>
          <w:sz w:val="21"/>
          <w:szCs w:val="21"/>
        </w:rPr>
        <w:t>,</w:t>
      </w:r>
      <w:r w:rsidRPr="0266E97D" w:rsidR="0233BCDA">
        <w:rPr>
          <w:rFonts w:ascii="Segoe UI" w:hAnsi="Segoe UI" w:eastAsia="Segoe UI" w:cs="Segoe UI"/>
          <w:sz w:val="21"/>
          <w:szCs w:val="21"/>
        </w:rPr>
        <w:t xml:space="preserve"> or any other circumstance.</w:t>
      </w:r>
    </w:p>
    <w:p w:rsidR="003C3392" w:rsidP="436E8779" w:rsidRDefault="008A70DC" w14:paraId="172D66AE" w14:textId="6325DAF6">
      <w:pPr>
        <w:pStyle w:val="ListParagraph"/>
        <w:numPr>
          <w:ilvl w:val="1"/>
          <w:numId w:val="8"/>
        </w:numPr>
        <w:spacing w:after="0"/>
        <w:rPr>
          <w:rFonts w:ascii="Segoe UI" w:hAnsi="Segoe UI" w:eastAsia="Segoe UI" w:cs="Segoe UI"/>
          <w:sz w:val="21"/>
          <w:szCs w:val="21"/>
        </w:rPr>
      </w:pPr>
      <w:r>
        <w:rPr>
          <w:rFonts w:ascii="Segoe UI" w:hAnsi="Segoe UI" w:eastAsia="Segoe UI" w:cs="Segoe UI"/>
          <w:sz w:val="21"/>
          <w:szCs w:val="21"/>
        </w:rPr>
        <w:t>B</w:t>
      </w:r>
      <w:r w:rsidRPr="436E8779" w:rsidR="0233BCDA">
        <w:rPr>
          <w:rFonts w:ascii="Segoe UI" w:hAnsi="Segoe UI" w:eastAsia="Segoe UI" w:cs="Segoe UI"/>
          <w:sz w:val="21"/>
          <w:szCs w:val="21"/>
        </w:rPr>
        <w:t>us tickets to be bought</w:t>
      </w:r>
      <w:r w:rsidRPr="436E8779" w:rsidR="07400928">
        <w:rPr>
          <w:rFonts w:ascii="Segoe UI" w:hAnsi="Segoe UI" w:eastAsia="Segoe UI" w:cs="Segoe UI"/>
          <w:sz w:val="21"/>
          <w:szCs w:val="21"/>
        </w:rPr>
        <w:t xml:space="preserve"> at the time of booking</w:t>
      </w:r>
      <w:r w:rsidRPr="436E8779" w:rsidR="0233BCDA">
        <w:rPr>
          <w:rFonts w:ascii="Segoe UI" w:hAnsi="Segoe UI" w:eastAsia="Segoe UI" w:cs="Segoe UI"/>
          <w:sz w:val="21"/>
          <w:szCs w:val="21"/>
        </w:rPr>
        <w:t xml:space="preserve"> in advance. Exeter RoundTable will not be held liable for any injury or loss whilst on Stagecoach buses.</w:t>
      </w:r>
    </w:p>
    <w:p w:rsidR="003C3392" w:rsidP="436E8779" w:rsidRDefault="1F7B79C8" w14:paraId="500DB96D" w14:textId="09EFB570">
      <w:pPr>
        <w:pStyle w:val="ListParagraph"/>
        <w:numPr>
          <w:ilvl w:val="1"/>
          <w:numId w:val="8"/>
        </w:numPr>
        <w:spacing w:after="0"/>
        <w:rPr>
          <w:rFonts w:ascii="Segoe UI" w:hAnsi="Segoe UI" w:eastAsia="Segoe UI" w:cs="Segoe UI"/>
          <w:sz w:val="21"/>
          <w:szCs w:val="21"/>
        </w:rPr>
      </w:pPr>
      <w:r w:rsidRPr="436E8779">
        <w:rPr>
          <w:rFonts w:ascii="Segoe UI" w:hAnsi="Segoe UI" w:eastAsia="Segoe UI" w:cs="Segoe UI"/>
          <w:sz w:val="21"/>
          <w:szCs w:val="21"/>
        </w:rPr>
        <w:t>Exeter Round Table will not be held responsible for transportation delays or cancellations. No refunds will be issued for missed buses, late arrivals, or other issues related to third-party transportation services.</w:t>
      </w:r>
    </w:p>
    <w:p w:rsidR="003C3392" w:rsidP="0266E97D" w:rsidRDefault="33CAB941" w14:paraId="2EF30426" w14:textId="4338EFB3">
      <w:pPr>
        <w:pStyle w:val="Heading3"/>
        <w:numPr>
          <w:ilvl w:val="0"/>
          <w:numId w:val="8"/>
        </w:numPr>
        <w:spacing w:before="246" w:after="246"/>
        <w:rPr>
          <w:rFonts w:ascii="Segoe UI" w:hAnsi="Segoe UI" w:eastAsia="Segoe UI" w:cs="Segoe UI"/>
          <w:b w:val="1"/>
          <w:bCs w:val="1"/>
          <w:color w:val="00205B"/>
          <w:sz w:val="21"/>
          <w:szCs w:val="21"/>
        </w:rPr>
      </w:pPr>
      <w:r w:rsidRPr="0266E97D" w:rsidR="33CAB941">
        <w:rPr>
          <w:rFonts w:ascii="Segoe UI" w:hAnsi="Segoe UI" w:eastAsia="Segoe UI" w:cs="Segoe UI"/>
          <w:b w:val="1"/>
          <w:bCs w:val="1"/>
          <w:color w:val="00205B"/>
          <w:sz w:val="21"/>
          <w:szCs w:val="21"/>
        </w:rPr>
        <w:t>Property Damage Liability</w:t>
      </w:r>
    </w:p>
    <w:p w:rsidR="003C3392" w:rsidP="436E8779" w:rsidRDefault="33CAB941" w14:paraId="7F87BA7A" w14:textId="509CCC1E">
      <w:pPr>
        <w:pStyle w:val="ListParagraph"/>
        <w:numPr>
          <w:ilvl w:val="0"/>
          <w:numId w:val="6"/>
        </w:numPr>
        <w:spacing w:after="0"/>
        <w:rPr>
          <w:rFonts w:ascii="Segoe UI" w:hAnsi="Segoe UI" w:eastAsia="Segoe UI" w:cs="Segoe UI"/>
          <w:sz w:val="21"/>
          <w:szCs w:val="21"/>
        </w:rPr>
      </w:pPr>
      <w:r w:rsidRPr="436E8779">
        <w:rPr>
          <w:rFonts w:ascii="Segoe UI" w:hAnsi="Segoe UI" w:eastAsia="Segoe UI" w:cs="Segoe UI"/>
          <w:b/>
          <w:bCs/>
          <w:sz w:val="21"/>
          <w:szCs w:val="21"/>
        </w:rPr>
        <w:t>Explicit Disclaimer</w:t>
      </w:r>
      <w:r w:rsidRPr="436E8779">
        <w:rPr>
          <w:rFonts w:ascii="Segoe UI" w:hAnsi="Segoe UI" w:eastAsia="Segoe UI" w:cs="Segoe UI"/>
          <w:sz w:val="21"/>
          <w:szCs w:val="21"/>
        </w:rPr>
        <w:t xml:space="preserve">: </w:t>
      </w:r>
      <w:r w:rsidRPr="436E8779" w:rsidR="3B8EA0F2">
        <w:rPr>
          <w:rFonts w:ascii="Segoe UI" w:hAnsi="Segoe UI" w:eastAsia="Segoe UI" w:cs="Segoe UI"/>
          <w:sz w:val="21"/>
          <w:szCs w:val="21"/>
        </w:rPr>
        <w:t>T</w:t>
      </w:r>
      <w:r w:rsidRPr="436E8779">
        <w:rPr>
          <w:rFonts w:ascii="Segoe UI" w:hAnsi="Segoe UI" w:eastAsia="Segoe UI" w:cs="Segoe UI"/>
          <w:sz w:val="21"/>
          <w:szCs w:val="21"/>
        </w:rPr>
        <w:t>he event organizers (Exeter Round Table and affiliates) are not responsible for any damage to personal property that occurs during the event. This includes vehicles in the car park, property brought to the event, or any third-party property</w:t>
      </w:r>
      <w:r w:rsidRPr="436E8779" w:rsidR="62D36E1D">
        <w:rPr>
          <w:rFonts w:ascii="Segoe UI" w:hAnsi="Segoe UI" w:eastAsia="Segoe UI" w:cs="Segoe UI"/>
          <w:sz w:val="21"/>
          <w:szCs w:val="21"/>
        </w:rPr>
        <w:t xml:space="preserve"> theft, or loss of personal property brought to the event, including vehicles parked in the designated parking areas. Vehicles are parked at the owner's risk.</w:t>
      </w:r>
    </w:p>
    <w:p w:rsidR="003C3392" w:rsidP="436E8779" w:rsidRDefault="33CAB941" w14:paraId="2FB9FE7F" w14:textId="17CB6F3F">
      <w:pPr>
        <w:pStyle w:val="ListParagraph"/>
        <w:numPr>
          <w:ilvl w:val="0"/>
          <w:numId w:val="6"/>
        </w:numPr>
        <w:spacing w:after="0"/>
        <w:rPr>
          <w:rFonts w:ascii="Segoe UI" w:hAnsi="Segoe UI" w:eastAsia="Segoe UI" w:cs="Segoe UI"/>
          <w:sz w:val="21"/>
          <w:szCs w:val="21"/>
        </w:rPr>
      </w:pPr>
      <w:r w:rsidRPr="436E8779">
        <w:rPr>
          <w:rFonts w:ascii="Segoe UI" w:hAnsi="Segoe UI" w:eastAsia="Segoe UI" w:cs="Segoe UI"/>
          <w:b/>
          <w:bCs/>
          <w:sz w:val="21"/>
          <w:szCs w:val="21"/>
        </w:rPr>
        <w:t>Parking Area Liability</w:t>
      </w:r>
      <w:r w:rsidRPr="436E8779">
        <w:rPr>
          <w:rFonts w:ascii="Segoe UI" w:hAnsi="Segoe UI" w:eastAsia="Segoe UI" w:cs="Segoe UI"/>
          <w:sz w:val="21"/>
          <w:szCs w:val="21"/>
        </w:rPr>
        <w:t xml:space="preserve">: </w:t>
      </w:r>
      <w:r w:rsidRPr="436E8779" w:rsidR="699F07CB">
        <w:rPr>
          <w:rFonts w:ascii="Segoe UI" w:hAnsi="Segoe UI" w:eastAsia="Segoe UI" w:cs="Segoe UI"/>
          <w:sz w:val="21"/>
          <w:szCs w:val="21"/>
        </w:rPr>
        <w:t>V</w:t>
      </w:r>
      <w:r w:rsidRPr="436E8779">
        <w:rPr>
          <w:rFonts w:ascii="Segoe UI" w:hAnsi="Segoe UI" w:eastAsia="Segoe UI" w:cs="Segoe UI"/>
          <w:sz w:val="21"/>
          <w:szCs w:val="21"/>
        </w:rPr>
        <w:t>ehicles are parked at the owner's risk</w:t>
      </w:r>
      <w:r w:rsidRPr="436E8779" w:rsidR="445E5958">
        <w:rPr>
          <w:rFonts w:ascii="Segoe UI" w:hAnsi="Segoe UI" w:eastAsia="Segoe UI" w:cs="Segoe UI"/>
          <w:sz w:val="21"/>
          <w:szCs w:val="21"/>
        </w:rPr>
        <w:t>. T</w:t>
      </w:r>
      <w:r w:rsidRPr="436E8779">
        <w:rPr>
          <w:rFonts w:ascii="Segoe UI" w:hAnsi="Segoe UI" w:eastAsia="Segoe UI" w:cs="Segoe UI"/>
          <w:sz w:val="21"/>
          <w:szCs w:val="21"/>
        </w:rPr>
        <w:t>he event organi</w:t>
      </w:r>
      <w:r w:rsidRPr="436E8779" w:rsidR="23886ABD">
        <w:rPr>
          <w:rFonts w:ascii="Segoe UI" w:hAnsi="Segoe UI" w:eastAsia="Segoe UI" w:cs="Segoe UI"/>
          <w:sz w:val="21"/>
          <w:szCs w:val="21"/>
        </w:rPr>
        <w:t>s</w:t>
      </w:r>
      <w:r w:rsidRPr="436E8779">
        <w:rPr>
          <w:rFonts w:ascii="Segoe UI" w:hAnsi="Segoe UI" w:eastAsia="Segoe UI" w:cs="Segoe UI"/>
          <w:sz w:val="21"/>
          <w:szCs w:val="21"/>
        </w:rPr>
        <w:t>ers are not liable for theft, damage, or loss of any items left in vehicles.</w:t>
      </w:r>
    </w:p>
    <w:p w:rsidR="003C3392" w:rsidP="436E8779" w:rsidRDefault="33CAB941" w14:paraId="0F1E6651" w14:textId="440AD06E">
      <w:pPr>
        <w:pStyle w:val="ListParagraph"/>
        <w:numPr>
          <w:ilvl w:val="0"/>
          <w:numId w:val="6"/>
        </w:numPr>
        <w:spacing w:after="0"/>
        <w:rPr>
          <w:rFonts w:ascii="Segoe UI" w:hAnsi="Segoe UI" w:eastAsia="Segoe UI" w:cs="Segoe UI"/>
          <w:sz w:val="21"/>
          <w:szCs w:val="21"/>
        </w:rPr>
      </w:pPr>
      <w:r w:rsidRPr="436E8779">
        <w:rPr>
          <w:rFonts w:ascii="Segoe UI" w:hAnsi="Segoe UI" w:eastAsia="Segoe UI" w:cs="Segoe UI"/>
          <w:b/>
          <w:bCs/>
          <w:sz w:val="21"/>
          <w:szCs w:val="21"/>
        </w:rPr>
        <w:t>Prohibition of Liability for Accidents</w:t>
      </w:r>
      <w:r w:rsidRPr="436E8779">
        <w:rPr>
          <w:rFonts w:ascii="Segoe UI" w:hAnsi="Segoe UI" w:eastAsia="Segoe UI" w:cs="Segoe UI"/>
          <w:sz w:val="21"/>
          <w:szCs w:val="21"/>
        </w:rPr>
        <w:t xml:space="preserve">: </w:t>
      </w:r>
      <w:r w:rsidRPr="436E8779" w:rsidR="12EBF568">
        <w:rPr>
          <w:rFonts w:ascii="Segoe UI" w:hAnsi="Segoe UI" w:eastAsia="Segoe UI" w:cs="Segoe UI"/>
          <w:sz w:val="21"/>
          <w:szCs w:val="21"/>
        </w:rPr>
        <w:t>O</w:t>
      </w:r>
      <w:r w:rsidRPr="436E8779">
        <w:rPr>
          <w:rFonts w:ascii="Segoe UI" w:hAnsi="Segoe UI" w:eastAsia="Segoe UI" w:cs="Segoe UI"/>
          <w:sz w:val="21"/>
          <w:szCs w:val="21"/>
        </w:rPr>
        <w:t>rgani</w:t>
      </w:r>
      <w:r w:rsidRPr="436E8779" w:rsidR="054E167E">
        <w:rPr>
          <w:rFonts w:ascii="Segoe UI" w:hAnsi="Segoe UI" w:eastAsia="Segoe UI" w:cs="Segoe UI"/>
          <w:sz w:val="21"/>
          <w:szCs w:val="21"/>
        </w:rPr>
        <w:t>s</w:t>
      </w:r>
      <w:r w:rsidRPr="436E8779">
        <w:rPr>
          <w:rFonts w:ascii="Segoe UI" w:hAnsi="Segoe UI" w:eastAsia="Segoe UI" w:cs="Segoe UI"/>
          <w:sz w:val="21"/>
          <w:szCs w:val="21"/>
        </w:rPr>
        <w:t>ers are not responsible for any accidental damage caused by the fireworks or other event activities, such as falling debris.</w:t>
      </w:r>
    </w:p>
    <w:p w:rsidR="003C3392" w:rsidP="436E8779" w:rsidRDefault="003C3392" w14:paraId="4B760C3E" w14:textId="5021D473">
      <w:pPr>
        <w:pStyle w:val="ListParagraph"/>
        <w:spacing w:after="0"/>
        <w:ind w:left="1080"/>
        <w:rPr>
          <w:rFonts w:ascii="Segoe UI" w:hAnsi="Segoe UI" w:eastAsia="Segoe UI" w:cs="Segoe UI"/>
          <w:sz w:val="21"/>
          <w:szCs w:val="21"/>
        </w:rPr>
      </w:pPr>
    </w:p>
    <w:p w:rsidR="003C3392" w:rsidP="0266E97D" w:rsidRDefault="33CAB941" w14:paraId="776596C6" w14:textId="2561D143">
      <w:pPr>
        <w:pStyle w:val="Heading3"/>
        <w:numPr>
          <w:ilvl w:val="0"/>
          <w:numId w:val="8"/>
        </w:numPr>
        <w:spacing w:before="246" w:after="246"/>
        <w:rPr>
          <w:rFonts w:ascii="Segoe UI" w:hAnsi="Segoe UI" w:eastAsia="Segoe UI" w:cs="Segoe UI"/>
          <w:b w:val="1"/>
          <w:bCs w:val="1"/>
          <w:color w:val="00205B"/>
          <w:sz w:val="21"/>
          <w:szCs w:val="21"/>
        </w:rPr>
      </w:pPr>
      <w:r w:rsidRPr="0266E97D" w:rsidR="33CAB941">
        <w:rPr>
          <w:rFonts w:ascii="Segoe UI" w:hAnsi="Segoe UI" w:eastAsia="Segoe UI" w:cs="Segoe UI"/>
          <w:b w:val="1"/>
          <w:bCs w:val="1"/>
          <w:color w:val="00205B"/>
          <w:sz w:val="21"/>
          <w:szCs w:val="21"/>
        </w:rPr>
        <w:t>Personal Injury and Health Liability</w:t>
      </w:r>
    </w:p>
    <w:p w:rsidR="003C3392" w:rsidP="436E8779" w:rsidRDefault="3D43C634" w14:paraId="2AEBD690" w14:textId="68C75FA1">
      <w:pPr>
        <w:pStyle w:val="ListParagraph"/>
        <w:numPr>
          <w:ilvl w:val="0"/>
          <w:numId w:val="5"/>
        </w:numPr>
        <w:spacing w:after="0"/>
        <w:rPr>
          <w:rFonts w:ascii="Segoe UI" w:hAnsi="Segoe UI" w:eastAsia="Segoe UI" w:cs="Segoe UI"/>
          <w:b/>
          <w:bCs/>
          <w:sz w:val="21"/>
          <w:szCs w:val="21"/>
        </w:rPr>
      </w:pPr>
      <w:r w:rsidRPr="436E8779">
        <w:rPr>
          <w:rFonts w:ascii="Segoe UI" w:hAnsi="Segoe UI" w:eastAsia="Segoe UI" w:cs="Segoe UI"/>
          <w:sz w:val="21"/>
          <w:szCs w:val="21"/>
        </w:rPr>
        <w:t xml:space="preserve">Attendance at this event is at the attendee's own risk. Exeter Round Table and its affiliates shall not be held liable for any personal injury, illness, or death, except where caused by the organisers' gross negligence. </w:t>
      </w:r>
    </w:p>
    <w:p w:rsidR="003C3392" w:rsidP="436E8779" w:rsidRDefault="032DC07C" w14:paraId="58CB7879" w14:textId="448C41AD">
      <w:pPr>
        <w:pStyle w:val="ListParagraph"/>
        <w:numPr>
          <w:ilvl w:val="0"/>
          <w:numId w:val="5"/>
        </w:numPr>
        <w:spacing w:after="0"/>
        <w:rPr>
          <w:rFonts w:ascii="Segoe UI" w:hAnsi="Segoe UI" w:eastAsia="Segoe UI" w:cs="Segoe UI"/>
          <w:sz w:val="21"/>
          <w:szCs w:val="21"/>
        </w:rPr>
      </w:pPr>
      <w:r w:rsidRPr="436E8779">
        <w:rPr>
          <w:rFonts w:ascii="Segoe UI" w:hAnsi="Segoe UI" w:eastAsia="Segoe UI" w:cs="Segoe UI"/>
          <w:sz w:val="21"/>
          <w:szCs w:val="21"/>
        </w:rPr>
        <w:t>Sparklers and fireworks are not permitted at this event; livestock also use the field and their careless disposal can cause animals injury.</w:t>
      </w:r>
    </w:p>
    <w:p w:rsidR="003C3392" w:rsidP="436E8779" w:rsidRDefault="33CAB941" w14:paraId="32A14717" w14:textId="4A13EAFB">
      <w:pPr>
        <w:pStyle w:val="ListParagraph"/>
        <w:numPr>
          <w:ilvl w:val="0"/>
          <w:numId w:val="5"/>
        </w:numPr>
        <w:spacing w:after="0"/>
        <w:rPr>
          <w:rFonts w:ascii="Segoe UI" w:hAnsi="Segoe UI" w:eastAsia="Segoe UI" w:cs="Segoe UI"/>
          <w:sz w:val="21"/>
          <w:szCs w:val="21"/>
        </w:rPr>
      </w:pPr>
      <w:r w:rsidRPr="436E8779">
        <w:rPr>
          <w:rFonts w:ascii="Segoe UI" w:hAnsi="Segoe UI" w:eastAsia="Segoe UI" w:cs="Segoe UI"/>
          <w:sz w:val="21"/>
          <w:szCs w:val="21"/>
        </w:rPr>
        <w:t xml:space="preserve">Health Risks: </w:t>
      </w:r>
      <w:r w:rsidRPr="436E8779" w:rsidR="55A33F3D">
        <w:rPr>
          <w:rFonts w:ascii="Segoe UI" w:hAnsi="Segoe UI" w:eastAsia="Segoe UI" w:cs="Segoe UI"/>
          <w:sz w:val="21"/>
          <w:szCs w:val="21"/>
        </w:rPr>
        <w:t xml:space="preserve">Ticket holders accept that </w:t>
      </w:r>
      <w:r w:rsidRPr="436E8779">
        <w:rPr>
          <w:rFonts w:ascii="Segoe UI" w:hAnsi="Segoe UI" w:eastAsia="Segoe UI" w:cs="Segoe UI"/>
          <w:sz w:val="21"/>
          <w:szCs w:val="21"/>
        </w:rPr>
        <w:t>exposure to loud noises, bright lights, or large crowds</w:t>
      </w:r>
      <w:r w:rsidRPr="436E8779" w:rsidR="25BA30D2">
        <w:rPr>
          <w:rFonts w:ascii="Segoe UI" w:hAnsi="Segoe UI" w:eastAsia="Segoe UI" w:cs="Segoe UI"/>
          <w:sz w:val="21"/>
          <w:szCs w:val="21"/>
        </w:rPr>
        <w:t xml:space="preserve"> are a necessary part of the event and are therefore a</w:t>
      </w:r>
      <w:r w:rsidRPr="436E8779">
        <w:rPr>
          <w:rFonts w:ascii="Segoe UI" w:hAnsi="Segoe UI" w:eastAsia="Segoe UI" w:cs="Segoe UI"/>
          <w:sz w:val="21"/>
          <w:szCs w:val="21"/>
        </w:rPr>
        <w:t xml:space="preserve">dvised to take </w:t>
      </w:r>
      <w:r w:rsidRPr="436E8779" w:rsidR="2F6F6B40">
        <w:rPr>
          <w:rFonts w:ascii="Segoe UI" w:hAnsi="Segoe UI" w:eastAsia="Segoe UI" w:cs="Segoe UI"/>
          <w:sz w:val="21"/>
          <w:szCs w:val="21"/>
        </w:rPr>
        <w:t xml:space="preserve">necessary </w:t>
      </w:r>
      <w:r w:rsidRPr="436E8779">
        <w:rPr>
          <w:rFonts w:ascii="Segoe UI" w:hAnsi="Segoe UI" w:eastAsia="Segoe UI" w:cs="Segoe UI"/>
          <w:sz w:val="21"/>
          <w:szCs w:val="21"/>
        </w:rPr>
        <w:t xml:space="preserve">precautions if </w:t>
      </w:r>
      <w:r w:rsidRPr="436E8779" w:rsidR="3C25A570">
        <w:rPr>
          <w:rFonts w:ascii="Segoe UI" w:hAnsi="Segoe UI" w:eastAsia="Segoe UI" w:cs="Segoe UI"/>
          <w:sz w:val="21"/>
          <w:szCs w:val="21"/>
        </w:rPr>
        <w:t xml:space="preserve">you </w:t>
      </w:r>
      <w:r w:rsidRPr="436E8779">
        <w:rPr>
          <w:rFonts w:ascii="Segoe UI" w:hAnsi="Segoe UI" w:eastAsia="Segoe UI" w:cs="Segoe UI"/>
          <w:sz w:val="21"/>
          <w:szCs w:val="21"/>
        </w:rPr>
        <w:t>have health conditions that could be affected by these factors.</w:t>
      </w:r>
    </w:p>
    <w:p w:rsidRPr="00975FD9" w:rsidR="003C3392" w:rsidP="436E8779" w:rsidRDefault="33CAB941" w14:paraId="2A5F7910" w14:textId="162E0F57">
      <w:pPr>
        <w:pStyle w:val="ListParagraph"/>
        <w:numPr>
          <w:ilvl w:val="0"/>
          <w:numId w:val="5"/>
        </w:numPr>
        <w:spacing w:after="0"/>
        <w:rPr>
          <w:rFonts w:ascii="Segoe UI" w:hAnsi="Segoe UI" w:eastAsia="Segoe UI" w:cs="Segoe UI"/>
          <w:sz w:val="21"/>
          <w:szCs w:val="21"/>
        </w:rPr>
      </w:pPr>
      <w:r w:rsidRPr="00975FD9">
        <w:rPr>
          <w:rFonts w:ascii="Segoe UI" w:hAnsi="Segoe UI" w:eastAsia="Segoe UI" w:cs="Segoe UI"/>
          <w:sz w:val="21"/>
          <w:szCs w:val="21"/>
        </w:rPr>
        <w:lastRenderedPageBreak/>
        <w:t xml:space="preserve">No Liability for Self-Inflicted Harm: </w:t>
      </w:r>
      <w:r w:rsidRPr="00975FD9" w:rsidR="4C674983">
        <w:rPr>
          <w:rFonts w:ascii="Segoe UI" w:hAnsi="Segoe UI" w:eastAsia="Segoe UI" w:cs="Segoe UI"/>
          <w:sz w:val="21"/>
          <w:szCs w:val="21"/>
        </w:rPr>
        <w:t>O</w:t>
      </w:r>
      <w:r w:rsidRPr="00975FD9">
        <w:rPr>
          <w:rFonts w:ascii="Segoe UI" w:hAnsi="Segoe UI" w:eastAsia="Segoe UI" w:cs="Segoe UI"/>
          <w:sz w:val="21"/>
          <w:szCs w:val="21"/>
        </w:rPr>
        <w:t>rgani</w:t>
      </w:r>
      <w:r w:rsidRPr="00975FD9" w:rsidR="491FAACA">
        <w:rPr>
          <w:rFonts w:ascii="Segoe UI" w:hAnsi="Segoe UI" w:eastAsia="Segoe UI" w:cs="Segoe UI"/>
          <w:sz w:val="21"/>
          <w:szCs w:val="21"/>
        </w:rPr>
        <w:t>s</w:t>
      </w:r>
      <w:r w:rsidRPr="00975FD9">
        <w:rPr>
          <w:rFonts w:ascii="Segoe UI" w:hAnsi="Segoe UI" w:eastAsia="Segoe UI" w:cs="Segoe UI"/>
          <w:sz w:val="21"/>
          <w:szCs w:val="21"/>
        </w:rPr>
        <w:t>ers are not liable for injuries resulting from the attendee's own negligence, such as ignoring safety warnings, entering restricted areas, or bringing prohibited items like sparklers or fireworks.</w:t>
      </w:r>
    </w:p>
    <w:p w:rsidR="003C3392" w:rsidP="436E8779" w:rsidRDefault="33CAB941" w14:paraId="651DCB29" w14:textId="362959ED">
      <w:pPr>
        <w:pStyle w:val="ListParagraph"/>
        <w:numPr>
          <w:ilvl w:val="0"/>
          <w:numId w:val="5"/>
        </w:numPr>
        <w:spacing w:after="0"/>
        <w:rPr>
          <w:rFonts w:ascii="Segoe UI" w:hAnsi="Segoe UI" w:eastAsia="Segoe UI" w:cs="Segoe UI"/>
          <w:sz w:val="21"/>
          <w:szCs w:val="21"/>
          <w:highlight w:val="yellow"/>
        </w:rPr>
      </w:pPr>
      <w:r w:rsidRPr="0266E97D" w:rsidR="33CAB941">
        <w:rPr>
          <w:rFonts w:ascii="Segoe UI" w:hAnsi="Segoe UI" w:eastAsia="Segoe UI" w:cs="Segoe UI"/>
          <w:sz w:val="21"/>
          <w:szCs w:val="21"/>
        </w:rPr>
        <w:t>Emergency Medical Situations</w:t>
      </w:r>
      <w:r w:rsidRPr="0266E97D" w:rsidR="33CAB941">
        <w:rPr>
          <w:rFonts w:ascii="Segoe UI" w:hAnsi="Segoe UI" w:eastAsia="Segoe UI" w:cs="Segoe UI"/>
          <w:sz w:val="21"/>
          <w:szCs w:val="21"/>
        </w:rPr>
        <w:t xml:space="preserve">: </w:t>
      </w:r>
      <w:r w:rsidRPr="0266E97D" w:rsidR="00930F15">
        <w:rPr>
          <w:rFonts w:ascii="Segoe UI" w:hAnsi="Segoe UI" w:eastAsia="Segoe UI" w:cs="Segoe UI"/>
          <w:sz w:val="21"/>
          <w:szCs w:val="21"/>
        </w:rPr>
        <w:t>In</w:t>
      </w:r>
      <w:r w:rsidRPr="0266E97D" w:rsidR="00930F15">
        <w:rPr>
          <w:rFonts w:ascii="Segoe UI" w:hAnsi="Segoe UI" w:eastAsia="Segoe UI" w:cs="Segoe UI"/>
          <w:sz w:val="21"/>
          <w:szCs w:val="21"/>
        </w:rPr>
        <w:t xml:space="preserve"> the event of a medical emergency during the event, the</w:t>
      </w:r>
      <w:r w:rsidRPr="0266E97D" w:rsidR="00930F15">
        <w:rPr>
          <w:rFonts w:ascii="Segoe UI" w:hAnsi="Segoe UI" w:eastAsia="Segoe UI" w:cs="Segoe UI"/>
          <w:sz w:val="21"/>
          <w:szCs w:val="21"/>
        </w:rPr>
        <w:t xml:space="preserve"> organizers will provide access to first aid services. However, the </w:t>
      </w:r>
      <w:r w:rsidRPr="0266E97D" w:rsidR="00930F15">
        <w:rPr>
          <w:rFonts w:ascii="Segoe UI" w:hAnsi="Segoe UI" w:eastAsia="Segoe UI" w:cs="Segoe UI"/>
          <w:sz w:val="21"/>
          <w:szCs w:val="21"/>
        </w:rPr>
        <w:t>organisers</w:t>
      </w:r>
      <w:r w:rsidRPr="0266E97D" w:rsidR="00930F15">
        <w:rPr>
          <w:rFonts w:ascii="Segoe UI" w:hAnsi="Segoe UI" w:eastAsia="Segoe UI" w:cs="Segoe UI"/>
          <w:sz w:val="21"/>
          <w:szCs w:val="21"/>
        </w:rPr>
        <w:t xml:space="preserve"> are not responsible for any further medical care or associated costs. By attending the event, participants acknowledge and accept that the </w:t>
      </w:r>
      <w:r w:rsidRPr="0266E97D" w:rsidR="00930F15">
        <w:rPr>
          <w:rFonts w:ascii="Segoe UI" w:hAnsi="Segoe UI" w:eastAsia="Segoe UI" w:cs="Segoe UI"/>
          <w:sz w:val="21"/>
          <w:szCs w:val="21"/>
        </w:rPr>
        <w:t>organisers</w:t>
      </w:r>
      <w:r w:rsidRPr="0266E97D" w:rsidR="00930F15">
        <w:rPr>
          <w:rFonts w:ascii="Segoe UI" w:hAnsi="Segoe UI" w:eastAsia="Segoe UI" w:cs="Segoe UI"/>
          <w:sz w:val="21"/>
          <w:szCs w:val="21"/>
        </w:rPr>
        <w:t xml:space="preserve"> are not liable for any injuries or medical conditions that occur during the event.</w:t>
      </w:r>
    </w:p>
    <w:p w:rsidRPr="00975FD9" w:rsidR="000A08A1" w:rsidP="000A08A1" w:rsidRDefault="000A08A1" w14:paraId="2C9D0701" w14:textId="183820A4">
      <w:pPr>
        <w:pStyle w:val="ListParagraph"/>
        <w:numPr>
          <w:ilvl w:val="0"/>
          <w:numId w:val="5"/>
        </w:numPr>
        <w:spacing w:after="0"/>
        <w:rPr>
          <w:rFonts w:ascii="Segoe UI" w:hAnsi="Segoe UI" w:eastAsia="Segoe UI" w:cs="Segoe UI"/>
          <w:sz w:val="21"/>
          <w:szCs w:val="21"/>
        </w:rPr>
      </w:pPr>
      <w:r w:rsidRPr="000A08A1">
        <w:rPr>
          <w:rFonts w:ascii="Segoe UI" w:hAnsi="Segoe UI" w:eastAsia="Segoe UI" w:cs="Segoe UI"/>
          <w:sz w:val="21"/>
          <w:szCs w:val="21"/>
        </w:rPr>
        <w:t>Allergies and Medications</w:t>
      </w:r>
      <w:r w:rsidR="00931396">
        <w:rPr>
          <w:rFonts w:ascii="Segoe UI" w:hAnsi="Segoe UI" w:eastAsia="Segoe UI" w:cs="Segoe UI"/>
          <w:sz w:val="21"/>
          <w:szCs w:val="21"/>
        </w:rPr>
        <w:t xml:space="preserve">: </w:t>
      </w:r>
      <w:r w:rsidRPr="00975FD9">
        <w:rPr>
          <w:rFonts w:ascii="Segoe UI" w:hAnsi="Segoe UI" w:eastAsia="Segoe UI" w:cs="Segoe UI"/>
          <w:sz w:val="21"/>
          <w:szCs w:val="21"/>
        </w:rPr>
        <w:t xml:space="preserve">Attendees are responsible for managing their own allergies and medications during the event. The </w:t>
      </w:r>
      <w:proofErr w:type="spellStart"/>
      <w:r w:rsidRPr="00975FD9">
        <w:rPr>
          <w:rFonts w:ascii="Segoe UI" w:hAnsi="Segoe UI" w:eastAsia="Segoe UI" w:cs="Segoe UI"/>
          <w:sz w:val="21"/>
          <w:szCs w:val="21"/>
        </w:rPr>
        <w:t>organi</w:t>
      </w:r>
      <w:r w:rsidR="00931396">
        <w:rPr>
          <w:rFonts w:ascii="Segoe UI" w:hAnsi="Segoe UI" w:eastAsia="Segoe UI" w:cs="Segoe UI"/>
          <w:sz w:val="21"/>
          <w:szCs w:val="21"/>
        </w:rPr>
        <w:t>s</w:t>
      </w:r>
      <w:r w:rsidRPr="00975FD9">
        <w:rPr>
          <w:rFonts w:ascii="Segoe UI" w:hAnsi="Segoe UI" w:eastAsia="Segoe UI" w:cs="Segoe UI"/>
          <w:sz w:val="21"/>
          <w:szCs w:val="21"/>
        </w:rPr>
        <w:t>ers</w:t>
      </w:r>
      <w:proofErr w:type="spellEnd"/>
      <w:r w:rsidRPr="00975FD9">
        <w:rPr>
          <w:rFonts w:ascii="Segoe UI" w:hAnsi="Segoe UI" w:eastAsia="Segoe UI" w:cs="Segoe UI"/>
          <w:sz w:val="21"/>
          <w:szCs w:val="21"/>
        </w:rPr>
        <w:t xml:space="preserve"> will not provide any medications or be responsible for administering them. It is advised that attendees carry any necessary medications. By attending the event, participants acknowledge and accept that the </w:t>
      </w:r>
      <w:proofErr w:type="spellStart"/>
      <w:r w:rsidRPr="00975FD9">
        <w:rPr>
          <w:rFonts w:ascii="Segoe UI" w:hAnsi="Segoe UI" w:eastAsia="Segoe UI" w:cs="Segoe UI"/>
          <w:sz w:val="21"/>
          <w:szCs w:val="21"/>
        </w:rPr>
        <w:t>organi</w:t>
      </w:r>
      <w:r w:rsidR="007B65B1">
        <w:rPr>
          <w:rFonts w:ascii="Segoe UI" w:hAnsi="Segoe UI" w:eastAsia="Segoe UI" w:cs="Segoe UI"/>
          <w:sz w:val="21"/>
          <w:szCs w:val="21"/>
        </w:rPr>
        <w:t>s</w:t>
      </w:r>
      <w:r w:rsidRPr="00975FD9">
        <w:rPr>
          <w:rFonts w:ascii="Segoe UI" w:hAnsi="Segoe UI" w:eastAsia="Segoe UI" w:cs="Segoe UI"/>
          <w:sz w:val="21"/>
          <w:szCs w:val="21"/>
        </w:rPr>
        <w:t>ers</w:t>
      </w:r>
      <w:proofErr w:type="spellEnd"/>
      <w:r w:rsidRPr="00975FD9">
        <w:rPr>
          <w:rFonts w:ascii="Segoe UI" w:hAnsi="Segoe UI" w:eastAsia="Segoe UI" w:cs="Segoe UI"/>
          <w:sz w:val="21"/>
          <w:szCs w:val="21"/>
        </w:rPr>
        <w:t xml:space="preserve"> are not liable for any allergic reactions or medical issues related to personal medications.</w:t>
      </w:r>
    </w:p>
    <w:p w:rsidR="003C3392" w:rsidP="436E8779" w:rsidRDefault="5A3AF4B6" w14:paraId="3843C221" w14:textId="0167587B">
      <w:pPr>
        <w:pStyle w:val="ListParagraph"/>
        <w:numPr>
          <w:ilvl w:val="0"/>
          <w:numId w:val="5"/>
        </w:numPr>
        <w:spacing w:after="0"/>
        <w:rPr>
          <w:rFonts w:ascii="Segoe UI" w:hAnsi="Segoe UI" w:eastAsia="Segoe UI" w:cs="Segoe UI"/>
          <w:sz w:val="21"/>
          <w:szCs w:val="21"/>
        </w:rPr>
      </w:pPr>
      <w:r w:rsidRPr="436E8779">
        <w:rPr>
          <w:rFonts w:ascii="Segoe UI" w:hAnsi="Segoe UI" w:eastAsia="Segoe UI" w:cs="Segoe UI"/>
          <w:sz w:val="21"/>
          <w:szCs w:val="21"/>
        </w:rPr>
        <w:t>No Guarantee of Safety: While safety measures will be in place, organisers cannot guarantee complete safety due to the nature of fireworks and the inherent risks involved.</w:t>
      </w:r>
    </w:p>
    <w:p w:rsidR="003C3392" w:rsidP="436E8779" w:rsidRDefault="003C3392" w14:paraId="48ADD615" w14:textId="23A07733">
      <w:pPr>
        <w:pStyle w:val="ListParagraph"/>
        <w:spacing w:after="0"/>
        <w:ind w:left="1080"/>
        <w:rPr>
          <w:rFonts w:ascii="Segoe UI" w:hAnsi="Segoe UI" w:eastAsia="Segoe UI" w:cs="Segoe UI"/>
          <w:sz w:val="21"/>
          <w:szCs w:val="21"/>
          <w:highlight w:val="yellow"/>
        </w:rPr>
      </w:pPr>
    </w:p>
    <w:p w:rsidR="003C3392" w:rsidP="0266E97D" w:rsidRDefault="33CAB941" w14:paraId="3F2664D2" w14:textId="5A7945C8">
      <w:pPr>
        <w:pStyle w:val="Heading3"/>
        <w:numPr>
          <w:ilvl w:val="0"/>
          <w:numId w:val="8"/>
        </w:numPr>
        <w:spacing w:before="246" w:after="246"/>
        <w:rPr>
          <w:rFonts w:ascii="Segoe UI" w:hAnsi="Segoe UI" w:eastAsia="Segoe UI" w:cs="Segoe UI"/>
          <w:b w:val="1"/>
          <w:bCs w:val="1"/>
          <w:color w:val="00205B"/>
          <w:sz w:val="21"/>
          <w:szCs w:val="21"/>
        </w:rPr>
      </w:pPr>
      <w:r w:rsidRPr="0266E97D" w:rsidR="33CAB941">
        <w:rPr>
          <w:rFonts w:ascii="Segoe UI" w:hAnsi="Segoe UI" w:eastAsia="Segoe UI" w:cs="Segoe UI"/>
          <w:b w:val="1"/>
          <w:bCs w:val="1"/>
          <w:color w:val="00205B"/>
          <w:sz w:val="21"/>
          <w:szCs w:val="21"/>
        </w:rPr>
        <w:t>Force Majeure</w:t>
      </w:r>
    </w:p>
    <w:p w:rsidR="003C3392" w:rsidP="436E8779" w:rsidRDefault="1501223B" w14:paraId="381683B0" w14:textId="703B80AE">
      <w:pPr>
        <w:pStyle w:val="ListParagraph"/>
        <w:numPr>
          <w:ilvl w:val="0"/>
          <w:numId w:val="3"/>
        </w:numPr>
        <w:spacing w:after="0"/>
        <w:rPr>
          <w:rFonts w:ascii="Segoe UI" w:hAnsi="Segoe UI" w:eastAsia="Segoe UI" w:cs="Segoe UI"/>
          <w:sz w:val="21"/>
          <w:szCs w:val="21"/>
        </w:rPr>
      </w:pPr>
      <w:r w:rsidRPr="0266E97D" w:rsidR="1501223B">
        <w:rPr>
          <w:rFonts w:ascii="Segoe UI" w:hAnsi="Segoe UI" w:eastAsia="Segoe UI" w:cs="Segoe UI"/>
          <w:sz w:val="21"/>
          <w:szCs w:val="21"/>
        </w:rPr>
        <w:t>In the event of</w:t>
      </w:r>
      <w:r w:rsidRPr="0266E97D" w:rsidR="1501223B">
        <w:rPr>
          <w:rFonts w:ascii="Segoe UI" w:hAnsi="Segoe UI" w:eastAsia="Segoe UI" w:cs="Segoe UI"/>
          <w:sz w:val="21"/>
          <w:szCs w:val="21"/>
        </w:rPr>
        <w:t xml:space="preserve"> cancellation or interruption of the event due to causes beyond the control of Exeter Round Table (including but not limited to weather conditions, natural disasters, or public health emergencies), the organi</w:t>
      </w:r>
      <w:r w:rsidRPr="0266E97D" w:rsidR="7BE9029A">
        <w:rPr>
          <w:rFonts w:ascii="Segoe UI" w:hAnsi="Segoe UI" w:eastAsia="Segoe UI" w:cs="Segoe UI"/>
          <w:sz w:val="21"/>
          <w:szCs w:val="21"/>
        </w:rPr>
        <w:t>s</w:t>
      </w:r>
      <w:r w:rsidRPr="0266E97D" w:rsidR="1501223B">
        <w:rPr>
          <w:rFonts w:ascii="Segoe UI" w:hAnsi="Segoe UI" w:eastAsia="Segoe UI" w:cs="Segoe UI"/>
          <w:sz w:val="21"/>
          <w:szCs w:val="21"/>
        </w:rPr>
        <w:t>ers shall not be liable for any costs, damages, or refunds.</w:t>
      </w:r>
      <w:r w:rsidRPr="0266E97D" w:rsidR="1501223B">
        <w:rPr>
          <w:rFonts w:ascii="Segoe UI" w:hAnsi="Segoe UI" w:eastAsia="Segoe UI" w:cs="Segoe UI"/>
          <w:b w:val="1"/>
          <w:bCs w:val="1"/>
          <w:sz w:val="21"/>
          <w:szCs w:val="21"/>
        </w:rPr>
        <w:t xml:space="preserve"> </w:t>
      </w:r>
    </w:p>
    <w:p w:rsidR="003C3392" w:rsidP="0266E97D" w:rsidRDefault="33CAB941" w14:paraId="546FDCD4" w14:textId="29525F4B">
      <w:pPr>
        <w:pStyle w:val="Heading3"/>
        <w:numPr>
          <w:ilvl w:val="0"/>
          <w:numId w:val="8"/>
        </w:numPr>
        <w:spacing w:before="246" w:after="246"/>
        <w:rPr>
          <w:rFonts w:ascii="Segoe UI" w:hAnsi="Segoe UI" w:eastAsia="Segoe UI" w:cs="Segoe UI"/>
          <w:b w:val="1"/>
          <w:bCs w:val="1"/>
          <w:color w:val="00205B"/>
          <w:sz w:val="21"/>
          <w:szCs w:val="21"/>
        </w:rPr>
      </w:pPr>
      <w:r w:rsidRPr="0266E97D" w:rsidR="33CAB941">
        <w:rPr>
          <w:rFonts w:ascii="Segoe UI" w:hAnsi="Segoe UI" w:eastAsia="Segoe UI" w:cs="Segoe UI"/>
          <w:b w:val="1"/>
          <w:bCs w:val="1"/>
          <w:color w:val="00205B"/>
          <w:sz w:val="21"/>
          <w:szCs w:val="21"/>
        </w:rPr>
        <w:t>Indemnification Clause</w:t>
      </w:r>
    </w:p>
    <w:p w:rsidR="003C3392" w:rsidP="436E8779" w:rsidRDefault="0E518DC8" w14:paraId="2D504A5F" w14:textId="461F7BBF">
      <w:pPr>
        <w:pStyle w:val="ListParagraph"/>
        <w:numPr>
          <w:ilvl w:val="0"/>
          <w:numId w:val="2"/>
        </w:numPr>
        <w:spacing w:after="0"/>
        <w:rPr>
          <w:rFonts w:ascii="Segoe UI" w:hAnsi="Segoe UI" w:eastAsia="Segoe UI" w:cs="Segoe UI"/>
          <w:sz w:val="21"/>
          <w:szCs w:val="21"/>
        </w:rPr>
      </w:pPr>
      <w:r w:rsidRPr="436E8779">
        <w:rPr>
          <w:rFonts w:ascii="Segoe UI" w:hAnsi="Segoe UI" w:eastAsia="Segoe UI" w:cs="Segoe UI"/>
          <w:sz w:val="21"/>
          <w:szCs w:val="21"/>
        </w:rPr>
        <w:t>By attending the event, you agree to indemnify and hold harmless Exeter Round Table and its affiliates from any claims, damages, losses, or expenses (including legal fees) arising from your actions during the event.</w:t>
      </w:r>
      <w:r w:rsidRPr="436E8779">
        <w:rPr>
          <w:rFonts w:ascii="Segoe UI" w:hAnsi="Segoe UI" w:eastAsia="Segoe UI" w:cs="Segoe UI"/>
          <w:b/>
          <w:bCs/>
          <w:sz w:val="21"/>
          <w:szCs w:val="21"/>
        </w:rPr>
        <w:t xml:space="preserve"> </w:t>
      </w:r>
    </w:p>
    <w:p w:rsidR="003C3392" w:rsidP="436E8779" w:rsidRDefault="47410943" w14:paraId="196919AE" w14:textId="3438DD43">
      <w:pPr>
        <w:pStyle w:val="ListParagraph"/>
        <w:numPr>
          <w:ilvl w:val="0"/>
          <w:numId w:val="2"/>
        </w:numPr>
        <w:spacing w:after="0"/>
        <w:rPr>
          <w:rFonts w:ascii="Segoe UI" w:hAnsi="Segoe UI" w:eastAsia="Segoe UI" w:cs="Segoe UI"/>
          <w:sz w:val="21"/>
          <w:szCs w:val="21"/>
        </w:rPr>
      </w:pPr>
      <w:r w:rsidRPr="436E8779">
        <w:rPr>
          <w:rFonts w:ascii="Segoe UI" w:hAnsi="Segoe UI" w:eastAsia="Segoe UI" w:cs="Segoe UI"/>
          <w:sz w:val="21"/>
          <w:szCs w:val="21"/>
        </w:rPr>
        <w:t>A</w:t>
      </w:r>
      <w:r w:rsidRPr="436E8779" w:rsidR="33CAB941">
        <w:rPr>
          <w:rFonts w:ascii="Segoe UI" w:hAnsi="Segoe UI" w:eastAsia="Segoe UI" w:cs="Segoe UI"/>
          <w:sz w:val="21"/>
          <w:szCs w:val="21"/>
        </w:rPr>
        <w:t>ttendees agree to indemnify and hold harmless the event organi</w:t>
      </w:r>
      <w:r w:rsidRPr="436E8779" w:rsidR="3B5FF286">
        <w:rPr>
          <w:rFonts w:ascii="Segoe UI" w:hAnsi="Segoe UI" w:eastAsia="Segoe UI" w:cs="Segoe UI"/>
          <w:sz w:val="21"/>
          <w:szCs w:val="21"/>
        </w:rPr>
        <w:t>s</w:t>
      </w:r>
      <w:r w:rsidRPr="436E8779" w:rsidR="33CAB941">
        <w:rPr>
          <w:rFonts w:ascii="Segoe UI" w:hAnsi="Segoe UI" w:eastAsia="Segoe UI" w:cs="Segoe UI"/>
          <w:sz w:val="21"/>
          <w:szCs w:val="21"/>
        </w:rPr>
        <w:t xml:space="preserve">ers from any claims, damages, or losses (including legal fees) arising from their actions during the event. </w:t>
      </w:r>
    </w:p>
    <w:p w:rsidR="003C3392" w:rsidP="0266E97D" w:rsidRDefault="33CAB941" w14:paraId="019CD34E" w14:textId="6F4BFF8E">
      <w:pPr>
        <w:pStyle w:val="Heading3"/>
        <w:numPr>
          <w:ilvl w:val="0"/>
          <w:numId w:val="8"/>
        </w:numPr>
        <w:spacing w:before="246" w:after="246"/>
        <w:rPr>
          <w:rFonts w:ascii="Segoe UI" w:hAnsi="Segoe UI" w:eastAsia="Segoe UI" w:cs="Segoe UI"/>
          <w:b w:val="1"/>
          <w:bCs w:val="1"/>
          <w:color w:val="00205B"/>
          <w:sz w:val="21"/>
          <w:szCs w:val="21"/>
        </w:rPr>
      </w:pPr>
      <w:r w:rsidRPr="0266E97D" w:rsidR="33CAB941">
        <w:rPr>
          <w:rFonts w:ascii="Segoe UI" w:hAnsi="Segoe UI" w:eastAsia="Segoe UI" w:cs="Segoe UI"/>
          <w:b w:val="1"/>
          <w:bCs w:val="1"/>
          <w:color w:val="00205B"/>
          <w:sz w:val="21"/>
          <w:szCs w:val="21"/>
        </w:rPr>
        <w:t>Insurance</w:t>
      </w:r>
    </w:p>
    <w:p w:rsidR="003C3392" w:rsidP="436E8779" w:rsidRDefault="51EA3F8D" w14:paraId="42090AC9" w14:textId="723888A2">
      <w:pPr>
        <w:pStyle w:val="ListParagraph"/>
        <w:numPr>
          <w:ilvl w:val="0"/>
          <w:numId w:val="1"/>
        </w:numPr>
        <w:spacing w:after="0"/>
        <w:rPr>
          <w:rFonts w:ascii="Segoe UI" w:hAnsi="Segoe UI" w:eastAsia="Segoe UI" w:cs="Segoe UI"/>
          <w:sz w:val="21"/>
          <w:szCs w:val="21"/>
        </w:rPr>
      </w:pPr>
      <w:r w:rsidRPr="436E8779">
        <w:rPr>
          <w:rFonts w:ascii="Segoe UI" w:hAnsi="Segoe UI" w:eastAsia="Segoe UI" w:cs="Segoe UI"/>
          <w:sz w:val="21"/>
          <w:szCs w:val="21"/>
        </w:rPr>
        <w:t>T</w:t>
      </w:r>
      <w:r w:rsidRPr="436E8779" w:rsidR="33CAB941">
        <w:rPr>
          <w:rFonts w:ascii="Segoe UI" w:hAnsi="Segoe UI" w:eastAsia="Segoe UI" w:cs="Segoe UI"/>
          <w:sz w:val="21"/>
          <w:szCs w:val="21"/>
        </w:rPr>
        <w:t xml:space="preserve">he event is covered by appropriate public liability </w:t>
      </w:r>
      <w:r w:rsidRPr="00975FD9" w:rsidR="33CAB941">
        <w:rPr>
          <w:rFonts w:ascii="Segoe UI" w:hAnsi="Segoe UI" w:eastAsia="Segoe UI" w:cs="Segoe UI"/>
          <w:sz w:val="21"/>
          <w:szCs w:val="21"/>
        </w:rPr>
        <w:t xml:space="preserve">insurance </w:t>
      </w:r>
      <w:r w:rsidRPr="00975FD9" w:rsidR="00006A21">
        <w:rPr>
          <w:rFonts w:ascii="Segoe UI" w:hAnsi="Segoe UI" w:eastAsia="Segoe UI" w:cs="Segoe UI"/>
          <w:sz w:val="21"/>
          <w:szCs w:val="21"/>
        </w:rPr>
        <w:t>up to £15,000,000</w:t>
      </w:r>
      <w:r w:rsidRPr="00975FD9" w:rsidR="33CAB941">
        <w:rPr>
          <w:rFonts w:ascii="Segoe UI" w:hAnsi="Segoe UI" w:eastAsia="Segoe UI" w:cs="Segoe UI"/>
          <w:sz w:val="21"/>
          <w:szCs w:val="21"/>
        </w:rPr>
        <w:t xml:space="preserve">. </w:t>
      </w:r>
      <w:r w:rsidRPr="00975FD9" w:rsidR="43E7033A">
        <w:rPr>
          <w:rFonts w:ascii="Segoe UI" w:hAnsi="Segoe UI" w:eastAsia="Segoe UI" w:cs="Segoe UI"/>
          <w:sz w:val="21"/>
          <w:szCs w:val="21"/>
        </w:rPr>
        <w:t>We</w:t>
      </w:r>
      <w:r w:rsidRPr="436E8779" w:rsidR="43E7033A">
        <w:rPr>
          <w:rFonts w:ascii="Segoe UI" w:hAnsi="Segoe UI" w:eastAsia="Segoe UI" w:cs="Segoe UI"/>
          <w:sz w:val="21"/>
          <w:szCs w:val="21"/>
        </w:rPr>
        <w:t xml:space="preserve"> e</w:t>
      </w:r>
      <w:r w:rsidRPr="436E8779" w:rsidR="33CAB941">
        <w:rPr>
          <w:rFonts w:ascii="Segoe UI" w:hAnsi="Segoe UI" w:eastAsia="Segoe UI" w:cs="Segoe UI"/>
          <w:sz w:val="21"/>
          <w:szCs w:val="21"/>
        </w:rPr>
        <w:t>ncourage attendees to ensure their own insurance policies cover any personal risks.</w:t>
      </w:r>
    </w:p>
    <w:p w:rsidR="003C3392" w:rsidP="0266E97D" w:rsidRDefault="33CAB941" w14:paraId="26182710" w14:textId="68A1BDBB">
      <w:pPr>
        <w:pStyle w:val="Heading3"/>
        <w:numPr>
          <w:ilvl w:val="0"/>
          <w:numId w:val="8"/>
        </w:numPr>
        <w:spacing w:before="246" w:after="246"/>
        <w:rPr>
          <w:rFonts w:ascii="Segoe UI" w:hAnsi="Segoe UI" w:eastAsia="Segoe UI" w:cs="Segoe UI"/>
          <w:b w:val="1"/>
          <w:bCs w:val="1"/>
          <w:color w:val="00205B"/>
          <w:sz w:val="21"/>
          <w:szCs w:val="21"/>
        </w:rPr>
      </w:pPr>
      <w:r w:rsidRPr="0266E97D" w:rsidR="33CAB941">
        <w:rPr>
          <w:rFonts w:ascii="Segoe UI" w:hAnsi="Segoe UI" w:eastAsia="Segoe UI" w:cs="Segoe UI"/>
          <w:b w:val="1"/>
          <w:bCs w:val="1"/>
          <w:color w:val="00205B"/>
          <w:sz w:val="21"/>
          <w:szCs w:val="21"/>
        </w:rPr>
        <w:t>Legal Compliance</w:t>
      </w:r>
    </w:p>
    <w:p w:rsidR="003C3392" w:rsidP="436E8779" w:rsidRDefault="2BDAC396" w14:paraId="5C21E6BE" w14:textId="6906541B">
      <w:pPr>
        <w:pStyle w:val="ListParagraph"/>
        <w:numPr>
          <w:ilvl w:val="0"/>
          <w:numId w:val="9"/>
        </w:numPr>
        <w:spacing w:after="0"/>
        <w:rPr>
          <w:rFonts w:ascii="Segoe UI" w:hAnsi="Segoe UI" w:eastAsia="Segoe UI" w:cs="Segoe UI"/>
          <w:sz w:val="21"/>
          <w:szCs w:val="21"/>
        </w:rPr>
      </w:pPr>
      <w:r w:rsidRPr="436E8779">
        <w:rPr>
          <w:rFonts w:ascii="Segoe UI" w:hAnsi="Segoe UI" w:eastAsia="Segoe UI" w:cs="Segoe UI"/>
          <w:sz w:val="21"/>
          <w:szCs w:val="21"/>
        </w:rPr>
        <w:t>A</w:t>
      </w:r>
      <w:r w:rsidRPr="436E8779" w:rsidR="33CAB941">
        <w:rPr>
          <w:rFonts w:ascii="Segoe UI" w:hAnsi="Segoe UI" w:eastAsia="Segoe UI" w:cs="Segoe UI"/>
          <w:sz w:val="21"/>
          <w:szCs w:val="21"/>
        </w:rPr>
        <w:t>ll attendees must comply with local laws, event rules, and instructions given by event staff. Non-compliance may result in ejection from the event without a refund.</w:t>
      </w:r>
    </w:p>
    <w:p w:rsidR="003C3392" w:rsidP="436E8779" w:rsidRDefault="33CAB941" w14:paraId="4B23C779" w14:textId="2EF38B20">
      <w:pPr>
        <w:spacing w:before="210" w:after="210"/>
      </w:pPr>
      <w:r w:rsidRPr="436E8779">
        <w:rPr>
          <w:rFonts w:ascii="Segoe UI" w:hAnsi="Segoe UI" w:eastAsia="Segoe UI" w:cs="Segoe UI"/>
          <w:sz w:val="21"/>
          <w:szCs w:val="21"/>
        </w:rPr>
        <w:t xml:space="preserve"> </w:t>
      </w:r>
    </w:p>
    <w:p w:rsidR="003C3392" w:rsidP="436E8779" w:rsidRDefault="33CAB941" w14:paraId="2C078E63" w14:textId="1F56EEEA">
      <w:r w:rsidRPr="436E8779">
        <w:rPr>
          <w:rFonts w:ascii="Segoe UI" w:hAnsi="Segoe UI" w:eastAsia="Segoe UI" w:cs="Segoe UI"/>
          <w:sz w:val="21"/>
          <w:szCs w:val="21"/>
        </w:rPr>
        <w:t xml:space="preserve"> </w:t>
      </w:r>
      <w:r w:rsidRPr="436E8779">
        <w:rPr>
          <w:rFonts w:ascii="Aptos" w:hAnsi="Aptos" w:eastAsia="Aptos" w:cs="Aptos"/>
        </w:rPr>
        <w:t xml:space="preserve"> </w:t>
      </w:r>
    </w:p>
    <w:sectPr w:rsidR="003C339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C0FF"/>
    <w:multiLevelType w:val="hybridMultilevel"/>
    <w:tmpl w:val="DF14B8D0"/>
    <w:lvl w:ilvl="0" w:tplc="A0ECFCCE">
      <w:start w:val="1"/>
      <w:numFmt w:val="decimal"/>
      <w:lvlText w:val="%1."/>
      <w:lvlJc w:val="left"/>
      <w:pPr>
        <w:ind w:left="720" w:hanging="360"/>
      </w:pPr>
    </w:lvl>
    <w:lvl w:ilvl="1" w:tplc="268400BC">
      <w:start w:val="1"/>
      <w:numFmt w:val="lowerLetter"/>
      <w:lvlText w:val="%2."/>
      <w:lvlJc w:val="left"/>
      <w:pPr>
        <w:ind w:left="1440" w:hanging="360"/>
      </w:pPr>
    </w:lvl>
    <w:lvl w:ilvl="2" w:tplc="7E06370C">
      <w:start w:val="1"/>
      <w:numFmt w:val="lowerRoman"/>
      <w:lvlText w:val="%3."/>
      <w:lvlJc w:val="right"/>
      <w:pPr>
        <w:ind w:left="2160" w:hanging="180"/>
      </w:pPr>
    </w:lvl>
    <w:lvl w:ilvl="3" w:tplc="340C17B4">
      <w:start w:val="1"/>
      <w:numFmt w:val="decimal"/>
      <w:lvlText w:val="%4."/>
      <w:lvlJc w:val="left"/>
      <w:pPr>
        <w:ind w:left="2880" w:hanging="360"/>
      </w:pPr>
    </w:lvl>
    <w:lvl w:ilvl="4" w:tplc="CBC26356">
      <w:start w:val="1"/>
      <w:numFmt w:val="lowerLetter"/>
      <w:lvlText w:val="%5."/>
      <w:lvlJc w:val="left"/>
      <w:pPr>
        <w:ind w:left="3600" w:hanging="360"/>
      </w:pPr>
    </w:lvl>
    <w:lvl w:ilvl="5" w:tplc="6D14F1C8">
      <w:start w:val="1"/>
      <w:numFmt w:val="lowerRoman"/>
      <w:lvlText w:val="%6."/>
      <w:lvlJc w:val="right"/>
      <w:pPr>
        <w:ind w:left="4320" w:hanging="180"/>
      </w:pPr>
    </w:lvl>
    <w:lvl w:ilvl="6" w:tplc="388EF1F8">
      <w:start w:val="1"/>
      <w:numFmt w:val="decimal"/>
      <w:lvlText w:val="%7."/>
      <w:lvlJc w:val="left"/>
      <w:pPr>
        <w:ind w:left="5040" w:hanging="360"/>
      </w:pPr>
    </w:lvl>
    <w:lvl w:ilvl="7" w:tplc="3DFA0B0E">
      <w:start w:val="1"/>
      <w:numFmt w:val="lowerLetter"/>
      <w:lvlText w:val="%8."/>
      <w:lvlJc w:val="left"/>
      <w:pPr>
        <w:ind w:left="5760" w:hanging="360"/>
      </w:pPr>
    </w:lvl>
    <w:lvl w:ilvl="8" w:tplc="617C6306">
      <w:start w:val="1"/>
      <w:numFmt w:val="lowerRoman"/>
      <w:lvlText w:val="%9."/>
      <w:lvlJc w:val="right"/>
      <w:pPr>
        <w:ind w:left="6480" w:hanging="180"/>
      </w:pPr>
    </w:lvl>
  </w:abstractNum>
  <w:abstractNum w:abstractNumId="1" w15:restartNumberingAfterBreak="0">
    <w:nsid w:val="384E59F2"/>
    <w:multiLevelType w:val="hybridMultilevel"/>
    <w:tmpl w:val="DFD48344"/>
    <w:lvl w:ilvl="0" w:tplc="33C43056">
      <w:start w:val="1"/>
      <w:numFmt w:val="bullet"/>
      <w:lvlText w:val=""/>
      <w:lvlJc w:val="left"/>
      <w:pPr>
        <w:ind w:left="720" w:hanging="360"/>
      </w:pPr>
      <w:rPr>
        <w:rFonts w:hint="default" w:ascii="Wingdings" w:hAnsi="Wingdings"/>
      </w:rPr>
    </w:lvl>
    <w:lvl w:ilvl="1" w:tplc="99A6F1E8">
      <w:start w:val="1"/>
      <w:numFmt w:val="bullet"/>
      <w:lvlText w:val=""/>
      <w:lvlJc w:val="left"/>
      <w:pPr>
        <w:ind w:left="1440" w:hanging="360"/>
      </w:pPr>
      <w:rPr>
        <w:rFonts w:hint="default" w:ascii="Wingdings" w:hAnsi="Wingdings"/>
      </w:rPr>
    </w:lvl>
    <w:lvl w:ilvl="2" w:tplc="DDA80588">
      <w:start w:val="1"/>
      <w:numFmt w:val="bullet"/>
      <w:lvlText w:val=""/>
      <w:lvlJc w:val="left"/>
      <w:pPr>
        <w:ind w:left="2160" w:hanging="360"/>
      </w:pPr>
      <w:rPr>
        <w:rFonts w:hint="default" w:ascii="Wingdings" w:hAnsi="Wingdings"/>
      </w:rPr>
    </w:lvl>
    <w:lvl w:ilvl="3" w:tplc="89F02F68">
      <w:start w:val="1"/>
      <w:numFmt w:val="bullet"/>
      <w:lvlText w:val=""/>
      <w:lvlJc w:val="left"/>
      <w:pPr>
        <w:ind w:left="2880" w:hanging="360"/>
      </w:pPr>
      <w:rPr>
        <w:rFonts w:hint="default" w:ascii="Wingdings" w:hAnsi="Wingdings"/>
      </w:rPr>
    </w:lvl>
    <w:lvl w:ilvl="4" w:tplc="14E4D6E6">
      <w:start w:val="1"/>
      <w:numFmt w:val="bullet"/>
      <w:lvlText w:val=""/>
      <w:lvlJc w:val="left"/>
      <w:pPr>
        <w:ind w:left="3600" w:hanging="360"/>
      </w:pPr>
      <w:rPr>
        <w:rFonts w:hint="default" w:ascii="Wingdings" w:hAnsi="Wingdings"/>
      </w:rPr>
    </w:lvl>
    <w:lvl w:ilvl="5" w:tplc="BCD48614">
      <w:start w:val="1"/>
      <w:numFmt w:val="bullet"/>
      <w:lvlText w:val=""/>
      <w:lvlJc w:val="left"/>
      <w:pPr>
        <w:ind w:left="4320" w:hanging="360"/>
      </w:pPr>
      <w:rPr>
        <w:rFonts w:hint="default" w:ascii="Wingdings" w:hAnsi="Wingdings"/>
      </w:rPr>
    </w:lvl>
    <w:lvl w:ilvl="6" w:tplc="41C800E6">
      <w:start w:val="1"/>
      <w:numFmt w:val="bullet"/>
      <w:lvlText w:val=""/>
      <w:lvlJc w:val="left"/>
      <w:pPr>
        <w:ind w:left="5040" w:hanging="360"/>
      </w:pPr>
      <w:rPr>
        <w:rFonts w:hint="default" w:ascii="Wingdings" w:hAnsi="Wingdings"/>
      </w:rPr>
    </w:lvl>
    <w:lvl w:ilvl="7" w:tplc="CB7E47C2">
      <w:start w:val="1"/>
      <w:numFmt w:val="bullet"/>
      <w:lvlText w:val=""/>
      <w:lvlJc w:val="left"/>
      <w:pPr>
        <w:ind w:left="5760" w:hanging="360"/>
      </w:pPr>
      <w:rPr>
        <w:rFonts w:hint="default" w:ascii="Wingdings" w:hAnsi="Wingdings"/>
      </w:rPr>
    </w:lvl>
    <w:lvl w:ilvl="8" w:tplc="5680DBD0">
      <w:start w:val="1"/>
      <w:numFmt w:val="bullet"/>
      <w:lvlText w:val=""/>
      <w:lvlJc w:val="left"/>
      <w:pPr>
        <w:ind w:left="6480" w:hanging="360"/>
      </w:pPr>
      <w:rPr>
        <w:rFonts w:hint="default" w:ascii="Wingdings" w:hAnsi="Wingdings"/>
      </w:rPr>
    </w:lvl>
  </w:abstractNum>
  <w:abstractNum w:abstractNumId="2" w15:restartNumberingAfterBreak="0">
    <w:nsid w:val="4D5401D3"/>
    <w:multiLevelType w:val="hybridMultilevel"/>
    <w:tmpl w:val="51242A38"/>
    <w:lvl w:ilvl="0" w:tplc="025E4750">
      <w:start w:val="1"/>
      <w:numFmt w:val="lowerLetter"/>
      <w:lvlText w:val="%1."/>
      <w:lvlJc w:val="left"/>
      <w:pPr>
        <w:ind w:left="1080" w:hanging="360"/>
      </w:pPr>
    </w:lvl>
    <w:lvl w:ilvl="1" w:tplc="4E2C5BA0">
      <w:start w:val="1"/>
      <w:numFmt w:val="lowerLetter"/>
      <w:lvlText w:val="%2."/>
      <w:lvlJc w:val="left"/>
      <w:pPr>
        <w:ind w:left="1800" w:hanging="360"/>
      </w:pPr>
    </w:lvl>
    <w:lvl w:ilvl="2" w:tplc="94CA7156">
      <w:start w:val="1"/>
      <w:numFmt w:val="lowerRoman"/>
      <w:lvlText w:val="%3."/>
      <w:lvlJc w:val="right"/>
      <w:pPr>
        <w:ind w:left="2520" w:hanging="180"/>
      </w:pPr>
    </w:lvl>
    <w:lvl w:ilvl="3" w:tplc="65E0BF10">
      <w:start w:val="1"/>
      <w:numFmt w:val="decimal"/>
      <w:lvlText w:val="%4."/>
      <w:lvlJc w:val="left"/>
      <w:pPr>
        <w:ind w:left="3240" w:hanging="360"/>
      </w:pPr>
    </w:lvl>
    <w:lvl w:ilvl="4" w:tplc="66F093E6">
      <w:start w:val="1"/>
      <w:numFmt w:val="lowerLetter"/>
      <w:lvlText w:val="%5."/>
      <w:lvlJc w:val="left"/>
      <w:pPr>
        <w:ind w:left="3960" w:hanging="360"/>
      </w:pPr>
    </w:lvl>
    <w:lvl w:ilvl="5" w:tplc="572812FC">
      <w:start w:val="1"/>
      <w:numFmt w:val="lowerRoman"/>
      <w:lvlText w:val="%6."/>
      <w:lvlJc w:val="right"/>
      <w:pPr>
        <w:ind w:left="4680" w:hanging="180"/>
      </w:pPr>
    </w:lvl>
    <w:lvl w:ilvl="6" w:tplc="D43CBDB6">
      <w:start w:val="1"/>
      <w:numFmt w:val="decimal"/>
      <w:lvlText w:val="%7."/>
      <w:lvlJc w:val="left"/>
      <w:pPr>
        <w:ind w:left="5400" w:hanging="360"/>
      </w:pPr>
    </w:lvl>
    <w:lvl w:ilvl="7" w:tplc="8BB4F81A">
      <w:start w:val="1"/>
      <w:numFmt w:val="lowerLetter"/>
      <w:lvlText w:val="%8."/>
      <w:lvlJc w:val="left"/>
      <w:pPr>
        <w:ind w:left="6120" w:hanging="360"/>
      </w:pPr>
    </w:lvl>
    <w:lvl w:ilvl="8" w:tplc="A4BAF588">
      <w:start w:val="1"/>
      <w:numFmt w:val="lowerRoman"/>
      <w:lvlText w:val="%9."/>
      <w:lvlJc w:val="right"/>
      <w:pPr>
        <w:ind w:left="6840" w:hanging="180"/>
      </w:pPr>
    </w:lvl>
  </w:abstractNum>
  <w:abstractNum w:abstractNumId="3" w15:restartNumberingAfterBreak="0">
    <w:nsid w:val="55A2F601"/>
    <w:multiLevelType w:val="hybridMultilevel"/>
    <w:tmpl w:val="1C4CD1C8"/>
    <w:lvl w:ilvl="0" w:tplc="9AA8A92A">
      <w:start w:val="1"/>
      <w:numFmt w:val="lowerLetter"/>
      <w:lvlText w:val="%1."/>
      <w:lvlJc w:val="left"/>
      <w:pPr>
        <w:ind w:left="1080" w:hanging="360"/>
      </w:pPr>
    </w:lvl>
    <w:lvl w:ilvl="1" w:tplc="33802AA6">
      <w:start w:val="1"/>
      <w:numFmt w:val="lowerLetter"/>
      <w:lvlText w:val="%2."/>
      <w:lvlJc w:val="left"/>
      <w:pPr>
        <w:ind w:left="1800" w:hanging="360"/>
      </w:pPr>
    </w:lvl>
    <w:lvl w:ilvl="2" w:tplc="AC281F9C">
      <w:start w:val="1"/>
      <w:numFmt w:val="lowerRoman"/>
      <w:lvlText w:val="%3."/>
      <w:lvlJc w:val="right"/>
      <w:pPr>
        <w:ind w:left="2520" w:hanging="180"/>
      </w:pPr>
    </w:lvl>
    <w:lvl w:ilvl="3" w:tplc="05A009E4">
      <w:start w:val="1"/>
      <w:numFmt w:val="decimal"/>
      <w:lvlText w:val="%4."/>
      <w:lvlJc w:val="left"/>
      <w:pPr>
        <w:ind w:left="3240" w:hanging="360"/>
      </w:pPr>
    </w:lvl>
    <w:lvl w:ilvl="4" w:tplc="BB80A038">
      <w:start w:val="1"/>
      <w:numFmt w:val="lowerLetter"/>
      <w:lvlText w:val="%5."/>
      <w:lvlJc w:val="left"/>
      <w:pPr>
        <w:ind w:left="3960" w:hanging="360"/>
      </w:pPr>
    </w:lvl>
    <w:lvl w:ilvl="5" w:tplc="1136BB30">
      <w:start w:val="1"/>
      <w:numFmt w:val="lowerRoman"/>
      <w:lvlText w:val="%6."/>
      <w:lvlJc w:val="right"/>
      <w:pPr>
        <w:ind w:left="4680" w:hanging="180"/>
      </w:pPr>
    </w:lvl>
    <w:lvl w:ilvl="6" w:tplc="B7165584">
      <w:start w:val="1"/>
      <w:numFmt w:val="decimal"/>
      <w:lvlText w:val="%7."/>
      <w:lvlJc w:val="left"/>
      <w:pPr>
        <w:ind w:left="5400" w:hanging="360"/>
      </w:pPr>
    </w:lvl>
    <w:lvl w:ilvl="7" w:tplc="073A86D2">
      <w:start w:val="1"/>
      <w:numFmt w:val="lowerLetter"/>
      <w:lvlText w:val="%8."/>
      <w:lvlJc w:val="left"/>
      <w:pPr>
        <w:ind w:left="6120" w:hanging="360"/>
      </w:pPr>
    </w:lvl>
    <w:lvl w:ilvl="8" w:tplc="88EAF67E">
      <w:start w:val="1"/>
      <w:numFmt w:val="lowerRoman"/>
      <w:lvlText w:val="%9."/>
      <w:lvlJc w:val="right"/>
      <w:pPr>
        <w:ind w:left="6840" w:hanging="180"/>
      </w:pPr>
    </w:lvl>
  </w:abstractNum>
  <w:abstractNum w:abstractNumId="4" w15:restartNumberingAfterBreak="0">
    <w:nsid w:val="5CBD97B3"/>
    <w:multiLevelType w:val="hybridMultilevel"/>
    <w:tmpl w:val="0DBAE76A"/>
    <w:lvl w:ilvl="0" w:tplc="89F87A96">
      <w:start w:val="1"/>
      <w:numFmt w:val="lowerLetter"/>
      <w:lvlText w:val="%1."/>
      <w:lvlJc w:val="left"/>
      <w:pPr>
        <w:ind w:left="1080" w:hanging="360"/>
      </w:pPr>
    </w:lvl>
    <w:lvl w:ilvl="1" w:tplc="6DF48B62">
      <w:start w:val="1"/>
      <w:numFmt w:val="lowerLetter"/>
      <w:lvlText w:val="%2."/>
      <w:lvlJc w:val="left"/>
      <w:pPr>
        <w:ind w:left="1800" w:hanging="360"/>
      </w:pPr>
    </w:lvl>
    <w:lvl w:ilvl="2" w:tplc="BB44C950">
      <w:start w:val="1"/>
      <w:numFmt w:val="lowerRoman"/>
      <w:lvlText w:val="%3."/>
      <w:lvlJc w:val="right"/>
      <w:pPr>
        <w:ind w:left="2520" w:hanging="180"/>
      </w:pPr>
    </w:lvl>
    <w:lvl w:ilvl="3" w:tplc="7A3CE888">
      <w:start w:val="1"/>
      <w:numFmt w:val="decimal"/>
      <w:lvlText w:val="%4."/>
      <w:lvlJc w:val="left"/>
      <w:pPr>
        <w:ind w:left="3240" w:hanging="360"/>
      </w:pPr>
    </w:lvl>
    <w:lvl w:ilvl="4" w:tplc="41720C7C">
      <w:start w:val="1"/>
      <w:numFmt w:val="lowerLetter"/>
      <w:lvlText w:val="%5."/>
      <w:lvlJc w:val="left"/>
      <w:pPr>
        <w:ind w:left="3960" w:hanging="360"/>
      </w:pPr>
    </w:lvl>
    <w:lvl w:ilvl="5" w:tplc="2EEEB97E">
      <w:start w:val="1"/>
      <w:numFmt w:val="lowerRoman"/>
      <w:lvlText w:val="%6."/>
      <w:lvlJc w:val="right"/>
      <w:pPr>
        <w:ind w:left="4680" w:hanging="180"/>
      </w:pPr>
    </w:lvl>
    <w:lvl w:ilvl="6" w:tplc="8EE6B314">
      <w:start w:val="1"/>
      <w:numFmt w:val="decimal"/>
      <w:lvlText w:val="%7."/>
      <w:lvlJc w:val="left"/>
      <w:pPr>
        <w:ind w:left="5400" w:hanging="360"/>
      </w:pPr>
    </w:lvl>
    <w:lvl w:ilvl="7" w:tplc="B6B81DD2">
      <w:start w:val="1"/>
      <w:numFmt w:val="lowerLetter"/>
      <w:lvlText w:val="%8."/>
      <w:lvlJc w:val="left"/>
      <w:pPr>
        <w:ind w:left="6120" w:hanging="360"/>
      </w:pPr>
    </w:lvl>
    <w:lvl w:ilvl="8" w:tplc="4606BB92">
      <w:start w:val="1"/>
      <w:numFmt w:val="lowerRoman"/>
      <w:lvlText w:val="%9."/>
      <w:lvlJc w:val="right"/>
      <w:pPr>
        <w:ind w:left="6840" w:hanging="180"/>
      </w:pPr>
    </w:lvl>
  </w:abstractNum>
  <w:abstractNum w:abstractNumId="5" w15:restartNumberingAfterBreak="0">
    <w:nsid w:val="5DC19540"/>
    <w:multiLevelType w:val="hybridMultilevel"/>
    <w:tmpl w:val="D004C86A"/>
    <w:lvl w:ilvl="0" w:tplc="2B909B1A">
      <w:start w:val="1"/>
      <w:numFmt w:val="lowerLetter"/>
      <w:lvlText w:val="%1."/>
      <w:lvlJc w:val="left"/>
      <w:pPr>
        <w:ind w:left="1080" w:hanging="360"/>
      </w:pPr>
    </w:lvl>
    <w:lvl w:ilvl="1" w:tplc="B6D0D182">
      <w:start w:val="1"/>
      <w:numFmt w:val="bullet"/>
      <w:lvlText w:val="o"/>
      <w:lvlJc w:val="left"/>
      <w:pPr>
        <w:ind w:left="1800" w:hanging="360"/>
      </w:pPr>
      <w:rPr>
        <w:rFonts w:hint="default" w:ascii="Courier New" w:hAnsi="Courier New"/>
      </w:rPr>
    </w:lvl>
    <w:lvl w:ilvl="2" w:tplc="23140730">
      <w:start w:val="1"/>
      <w:numFmt w:val="bullet"/>
      <w:lvlText w:val=""/>
      <w:lvlJc w:val="left"/>
      <w:pPr>
        <w:ind w:left="2520" w:hanging="360"/>
      </w:pPr>
      <w:rPr>
        <w:rFonts w:hint="default" w:ascii="Wingdings" w:hAnsi="Wingdings"/>
      </w:rPr>
    </w:lvl>
    <w:lvl w:ilvl="3" w:tplc="2DC4364E">
      <w:start w:val="1"/>
      <w:numFmt w:val="bullet"/>
      <w:lvlText w:val=""/>
      <w:lvlJc w:val="left"/>
      <w:pPr>
        <w:ind w:left="3240" w:hanging="360"/>
      </w:pPr>
      <w:rPr>
        <w:rFonts w:hint="default" w:ascii="Symbol" w:hAnsi="Symbol"/>
      </w:rPr>
    </w:lvl>
    <w:lvl w:ilvl="4" w:tplc="C576CC70">
      <w:start w:val="1"/>
      <w:numFmt w:val="bullet"/>
      <w:lvlText w:val="o"/>
      <w:lvlJc w:val="left"/>
      <w:pPr>
        <w:ind w:left="3960" w:hanging="360"/>
      </w:pPr>
      <w:rPr>
        <w:rFonts w:hint="default" w:ascii="Courier New" w:hAnsi="Courier New"/>
      </w:rPr>
    </w:lvl>
    <w:lvl w:ilvl="5" w:tplc="9446C922">
      <w:start w:val="1"/>
      <w:numFmt w:val="bullet"/>
      <w:lvlText w:val=""/>
      <w:lvlJc w:val="left"/>
      <w:pPr>
        <w:ind w:left="4680" w:hanging="360"/>
      </w:pPr>
      <w:rPr>
        <w:rFonts w:hint="default" w:ascii="Wingdings" w:hAnsi="Wingdings"/>
      </w:rPr>
    </w:lvl>
    <w:lvl w:ilvl="6" w:tplc="D3F269FC">
      <w:start w:val="1"/>
      <w:numFmt w:val="bullet"/>
      <w:lvlText w:val=""/>
      <w:lvlJc w:val="left"/>
      <w:pPr>
        <w:ind w:left="5400" w:hanging="360"/>
      </w:pPr>
      <w:rPr>
        <w:rFonts w:hint="default" w:ascii="Symbol" w:hAnsi="Symbol"/>
      </w:rPr>
    </w:lvl>
    <w:lvl w:ilvl="7" w:tplc="8A26752C">
      <w:start w:val="1"/>
      <w:numFmt w:val="bullet"/>
      <w:lvlText w:val="o"/>
      <w:lvlJc w:val="left"/>
      <w:pPr>
        <w:ind w:left="6120" w:hanging="360"/>
      </w:pPr>
      <w:rPr>
        <w:rFonts w:hint="default" w:ascii="Courier New" w:hAnsi="Courier New"/>
      </w:rPr>
    </w:lvl>
    <w:lvl w:ilvl="8" w:tplc="A5B6E02A">
      <w:start w:val="1"/>
      <w:numFmt w:val="bullet"/>
      <w:lvlText w:val=""/>
      <w:lvlJc w:val="left"/>
      <w:pPr>
        <w:ind w:left="6840" w:hanging="360"/>
      </w:pPr>
      <w:rPr>
        <w:rFonts w:hint="default" w:ascii="Wingdings" w:hAnsi="Wingdings"/>
      </w:rPr>
    </w:lvl>
  </w:abstractNum>
  <w:abstractNum w:abstractNumId="6" w15:restartNumberingAfterBreak="0">
    <w:nsid w:val="6C715A3E"/>
    <w:multiLevelType w:val="hybridMultilevel"/>
    <w:tmpl w:val="E6F03E82"/>
    <w:lvl w:ilvl="0" w:tplc="87809EFA">
      <w:start w:val="1"/>
      <w:numFmt w:val="lowerLetter"/>
      <w:lvlText w:val="%1."/>
      <w:lvlJc w:val="left"/>
      <w:pPr>
        <w:ind w:left="1440" w:hanging="360"/>
      </w:pPr>
    </w:lvl>
    <w:lvl w:ilvl="1" w:tplc="56AC7648">
      <w:start w:val="1"/>
      <w:numFmt w:val="lowerLetter"/>
      <w:lvlText w:val="%2."/>
      <w:lvlJc w:val="left"/>
      <w:pPr>
        <w:ind w:left="2160" w:hanging="360"/>
      </w:pPr>
    </w:lvl>
    <w:lvl w:ilvl="2" w:tplc="131466BC">
      <w:start w:val="1"/>
      <w:numFmt w:val="lowerRoman"/>
      <w:lvlText w:val="%3."/>
      <w:lvlJc w:val="right"/>
      <w:pPr>
        <w:ind w:left="2880" w:hanging="180"/>
      </w:pPr>
    </w:lvl>
    <w:lvl w:ilvl="3" w:tplc="95A6694E">
      <w:start w:val="1"/>
      <w:numFmt w:val="decimal"/>
      <w:lvlText w:val="%4."/>
      <w:lvlJc w:val="left"/>
      <w:pPr>
        <w:ind w:left="3600" w:hanging="360"/>
      </w:pPr>
    </w:lvl>
    <w:lvl w:ilvl="4" w:tplc="40BA976A">
      <w:start w:val="1"/>
      <w:numFmt w:val="lowerLetter"/>
      <w:lvlText w:val="%5."/>
      <w:lvlJc w:val="left"/>
      <w:pPr>
        <w:ind w:left="4320" w:hanging="360"/>
      </w:pPr>
    </w:lvl>
    <w:lvl w:ilvl="5" w:tplc="232A5862">
      <w:start w:val="1"/>
      <w:numFmt w:val="lowerRoman"/>
      <w:lvlText w:val="%6."/>
      <w:lvlJc w:val="right"/>
      <w:pPr>
        <w:ind w:left="5040" w:hanging="180"/>
      </w:pPr>
    </w:lvl>
    <w:lvl w:ilvl="6" w:tplc="2B1AFEF6">
      <w:start w:val="1"/>
      <w:numFmt w:val="decimal"/>
      <w:lvlText w:val="%7."/>
      <w:lvlJc w:val="left"/>
      <w:pPr>
        <w:ind w:left="5760" w:hanging="360"/>
      </w:pPr>
    </w:lvl>
    <w:lvl w:ilvl="7" w:tplc="D724F8E6">
      <w:start w:val="1"/>
      <w:numFmt w:val="lowerLetter"/>
      <w:lvlText w:val="%8."/>
      <w:lvlJc w:val="left"/>
      <w:pPr>
        <w:ind w:left="6480" w:hanging="360"/>
      </w:pPr>
    </w:lvl>
    <w:lvl w:ilvl="8" w:tplc="38DA4E24">
      <w:start w:val="1"/>
      <w:numFmt w:val="lowerRoman"/>
      <w:lvlText w:val="%9."/>
      <w:lvlJc w:val="right"/>
      <w:pPr>
        <w:ind w:left="7200" w:hanging="180"/>
      </w:pPr>
    </w:lvl>
  </w:abstractNum>
  <w:abstractNum w:abstractNumId="7" w15:restartNumberingAfterBreak="0">
    <w:nsid w:val="6C7CA585"/>
    <w:multiLevelType w:val="hybridMultilevel"/>
    <w:tmpl w:val="ECB8FF54"/>
    <w:lvl w:ilvl="0" w:tplc="DFAC6920">
      <w:start w:val="1"/>
      <w:numFmt w:val="lowerLetter"/>
      <w:lvlText w:val="%1."/>
      <w:lvlJc w:val="left"/>
      <w:pPr>
        <w:ind w:left="1080" w:hanging="360"/>
      </w:pPr>
    </w:lvl>
    <w:lvl w:ilvl="1" w:tplc="63309A8C">
      <w:start w:val="1"/>
      <w:numFmt w:val="lowerLetter"/>
      <w:lvlText w:val="%2."/>
      <w:lvlJc w:val="left"/>
      <w:pPr>
        <w:ind w:left="1800" w:hanging="360"/>
      </w:pPr>
    </w:lvl>
    <w:lvl w:ilvl="2" w:tplc="858CDA2E">
      <w:start w:val="1"/>
      <w:numFmt w:val="lowerRoman"/>
      <w:lvlText w:val="%3."/>
      <w:lvlJc w:val="right"/>
      <w:pPr>
        <w:ind w:left="2520" w:hanging="180"/>
      </w:pPr>
    </w:lvl>
    <w:lvl w:ilvl="3" w:tplc="C33668A2">
      <w:start w:val="1"/>
      <w:numFmt w:val="decimal"/>
      <w:lvlText w:val="%4."/>
      <w:lvlJc w:val="left"/>
      <w:pPr>
        <w:ind w:left="3240" w:hanging="360"/>
      </w:pPr>
    </w:lvl>
    <w:lvl w:ilvl="4" w:tplc="75000058">
      <w:start w:val="1"/>
      <w:numFmt w:val="lowerLetter"/>
      <w:lvlText w:val="%5."/>
      <w:lvlJc w:val="left"/>
      <w:pPr>
        <w:ind w:left="3960" w:hanging="360"/>
      </w:pPr>
    </w:lvl>
    <w:lvl w:ilvl="5" w:tplc="76DEBADA">
      <w:start w:val="1"/>
      <w:numFmt w:val="lowerRoman"/>
      <w:lvlText w:val="%6."/>
      <w:lvlJc w:val="right"/>
      <w:pPr>
        <w:ind w:left="4680" w:hanging="180"/>
      </w:pPr>
    </w:lvl>
    <w:lvl w:ilvl="6" w:tplc="DE027158">
      <w:start w:val="1"/>
      <w:numFmt w:val="decimal"/>
      <w:lvlText w:val="%7."/>
      <w:lvlJc w:val="left"/>
      <w:pPr>
        <w:ind w:left="5400" w:hanging="360"/>
      </w:pPr>
    </w:lvl>
    <w:lvl w:ilvl="7" w:tplc="D1ECF708">
      <w:start w:val="1"/>
      <w:numFmt w:val="lowerLetter"/>
      <w:lvlText w:val="%8."/>
      <w:lvlJc w:val="left"/>
      <w:pPr>
        <w:ind w:left="6120" w:hanging="360"/>
      </w:pPr>
    </w:lvl>
    <w:lvl w:ilvl="8" w:tplc="B55C3DF2">
      <w:start w:val="1"/>
      <w:numFmt w:val="lowerRoman"/>
      <w:lvlText w:val="%9."/>
      <w:lvlJc w:val="right"/>
      <w:pPr>
        <w:ind w:left="6840" w:hanging="180"/>
      </w:pPr>
    </w:lvl>
  </w:abstractNum>
  <w:abstractNum w:abstractNumId="8" w15:restartNumberingAfterBreak="0">
    <w:nsid w:val="73437A06"/>
    <w:multiLevelType w:val="hybridMultilevel"/>
    <w:tmpl w:val="F5F41876"/>
    <w:lvl w:ilvl="0" w:tplc="DC486F12">
      <w:start w:val="1"/>
      <w:numFmt w:val="lowerLetter"/>
      <w:lvlText w:val="%1."/>
      <w:lvlJc w:val="left"/>
      <w:pPr>
        <w:ind w:left="1080" w:hanging="360"/>
      </w:pPr>
    </w:lvl>
    <w:lvl w:ilvl="1" w:tplc="98020ED4">
      <w:start w:val="1"/>
      <w:numFmt w:val="lowerLetter"/>
      <w:lvlText w:val="%2."/>
      <w:lvlJc w:val="left"/>
      <w:pPr>
        <w:ind w:left="1800" w:hanging="360"/>
      </w:pPr>
    </w:lvl>
    <w:lvl w:ilvl="2" w:tplc="4D00549E">
      <w:start w:val="1"/>
      <w:numFmt w:val="lowerRoman"/>
      <w:lvlText w:val="%3."/>
      <w:lvlJc w:val="right"/>
      <w:pPr>
        <w:ind w:left="2520" w:hanging="180"/>
      </w:pPr>
    </w:lvl>
    <w:lvl w:ilvl="3" w:tplc="C886454E">
      <w:start w:val="1"/>
      <w:numFmt w:val="decimal"/>
      <w:lvlText w:val="%4."/>
      <w:lvlJc w:val="left"/>
      <w:pPr>
        <w:ind w:left="3240" w:hanging="360"/>
      </w:pPr>
    </w:lvl>
    <w:lvl w:ilvl="4" w:tplc="270C5228">
      <w:start w:val="1"/>
      <w:numFmt w:val="lowerLetter"/>
      <w:lvlText w:val="%5."/>
      <w:lvlJc w:val="left"/>
      <w:pPr>
        <w:ind w:left="3960" w:hanging="360"/>
      </w:pPr>
    </w:lvl>
    <w:lvl w:ilvl="5" w:tplc="175448C8">
      <w:start w:val="1"/>
      <w:numFmt w:val="lowerRoman"/>
      <w:lvlText w:val="%6."/>
      <w:lvlJc w:val="right"/>
      <w:pPr>
        <w:ind w:left="4680" w:hanging="180"/>
      </w:pPr>
    </w:lvl>
    <w:lvl w:ilvl="6" w:tplc="7CC63D3E">
      <w:start w:val="1"/>
      <w:numFmt w:val="decimal"/>
      <w:lvlText w:val="%7."/>
      <w:lvlJc w:val="left"/>
      <w:pPr>
        <w:ind w:left="5400" w:hanging="360"/>
      </w:pPr>
    </w:lvl>
    <w:lvl w:ilvl="7" w:tplc="C75EE04C">
      <w:start w:val="1"/>
      <w:numFmt w:val="lowerLetter"/>
      <w:lvlText w:val="%8."/>
      <w:lvlJc w:val="left"/>
      <w:pPr>
        <w:ind w:left="6120" w:hanging="360"/>
      </w:pPr>
    </w:lvl>
    <w:lvl w:ilvl="8" w:tplc="4E826910">
      <w:start w:val="1"/>
      <w:numFmt w:val="lowerRoman"/>
      <w:lvlText w:val="%9."/>
      <w:lvlJc w:val="right"/>
      <w:pPr>
        <w:ind w:left="6840" w:hanging="180"/>
      </w:pPr>
    </w:lvl>
  </w:abstractNum>
  <w:num w:numId="1" w16cid:durableId="301816208">
    <w:abstractNumId w:val="8"/>
  </w:num>
  <w:num w:numId="2" w16cid:durableId="966933241">
    <w:abstractNumId w:val="4"/>
  </w:num>
  <w:num w:numId="3" w16cid:durableId="1104181808">
    <w:abstractNumId w:val="7"/>
  </w:num>
  <w:num w:numId="4" w16cid:durableId="1585650836">
    <w:abstractNumId w:val="1"/>
  </w:num>
  <w:num w:numId="5" w16cid:durableId="82263672">
    <w:abstractNumId w:val="3"/>
  </w:num>
  <w:num w:numId="6" w16cid:durableId="208422188">
    <w:abstractNumId w:val="2"/>
  </w:num>
  <w:num w:numId="7" w16cid:durableId="1948077903">
    <w:abstractNumId w:val="6"/>
  </w:num>
  <w:num w:numId="8" w16cid:durableId="1585068154">
    <w:abstractNumId w:val="0"/>
  </w:num>
  <w:num w:numId="9" w16cid:durableId="1796170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970C41"/>
    <w:rsid w:val="00006A21"/>
    <w:rsid w:val="00031D7D"/>
    <w:rsid w:val="000A08A1"/>
    <w:rsid w:val="00136128"/>
    <w:rsid w:val="00225118"/>
    <w:rsid w:val="003C3392"/>
    <w:rsid w:val="004D3AFE"/>
    <w:rsid w:val="004D7EFD"/>
    <w:rsid w:val="00516B61"/>
    <w:rsid w:val="007B65B1"/>
    <w:rsid w:val="007C115F"/>
    <w:rsid w:val="008A70DC"/>
    <w:rsid w:val="00930F15"/>
    <w:rsid w:val="00931396"/>
    <w:rsid w:val="00975A4C"/>
    <w:rsid w:val="00975FD9"/>
    <w:rsid w:val="00A04118"/>
    <w:rsid w:val="00AB61C5"/>
    <w:rsid w:val="00B2136A"/>
    <w:rsid w:val="00C20A14"/>
    <w:rsid w:val="00C91B42"/>
    <w:rsid w:val="00CB0062"/>
    <w:rsid w:val="00D329F6"/>
    <w:rsid w:val="00D90FE3"/>
    <w:rsid w:val="00E16341"/>
    <w:rsid w:val="00E85E32"/>
    <w:rsid w:val="00EA116A"/>
    <w:rsid w:val="00FC39F1"/>
    <w:rsid w:val="00FC7FE0"/>
    <w:rsid w:val="013C264D"/>
    <w:rsid w:val="0233BCDA"/>
    <w:rsid w:val="0266E97D"/>
    <w:rsid w:val="032DC07C"/>
    <w:rsid w:val="0448A230"/>
    <w:rsid w:val="054E167E"/>
    <w:rsid w:val="06B34F4A"/>
    <w:rsid w:val="06CA6D38"/>
    <w:rsid w:val="07400928"/>
    <w:rsid w:val="076F8DBB"/>
    <w:rsid w:val="0C334046"/>
    <w:rsid w:val="0D42273E"/>
    <w:rsid w:val="0E518DC8"/>
    <w:rsid w:val="1083A2FB"/>
    <w:rsid w:val="11FEF609"/>
    <w:rsid w:val="125A1DFA"/>
    <w:rsid w:val="12EBF568"/>
    <w:rsid w:val="1400B5FA"/>
    <w:rsid w:val="1440D63E"/>
    <w:rsid w:val="1501223B"/>
    <w:rsid w:val="15713BE0"/>
    <w:rsid w:val="186AA2FE"/>
    <w:rsid w:val="1A4351A8"/>
    <w:rsid w:val="1A4F0E56"/>
    <w:rsid w:val="1BF67CE5"/>
    <w:rsid w:val="1E1CD7A9"/>
    <w:rsid w:val="1F7B79C8"/>
    <w:rsid w:val="2011F26E"/>
    <w:rsid w:val="20B7C356"/>
    <w:rsid w:val="23361603"/>
    <w:rsid w:val="23886ABD"/>
    <w:rsid w:val="23B3AD31"/>
    <w:rsid w:val="25BA30D2"/>
    <w:rsid w:val="2666C6E8"/>
    <w:rsid w:val="274FF79A"/>
    <w:rsid w:val="2787D07F"/>
    <w:rsid w:val="27DB1E9A"/>
    <w:rsid w:val="27F416F2"/>
    <w:rsid w:val="282CF338"/>
    <w:rsid w:val="2863ED5B"/>
    <w:rsid w:val="287DC57A"/>
    <w:rsid w:val="28F4EFF6"/>
    <w:rsid w:val="2AAA0087"/>
    <w:rsid w:val="2AFD51B6"/>
    <w:rsid w:val="2B40E735"/>
    <w:rsid w:val="2BDAC396"/>
    <w:rsid w:val="2EBC6D15"/>
    <w:rsid w:val="2EDA345E"/>
    <w:rsid w:val="2F431138"/>
    <w:rsid w:val="2F6F6B40"/>
    <w:rsid w:val="30BA7742"/>
    <w:rsid w:val="31A220F1"/>
    <w:rsid w:val="3287D15F"/>
    <w:rsid w:val="33CAB941"/>
    <w:rsid w:val="3B5FF286"/>
    <w:rsid w:val="3B8EA0F2"/>
    <w:rsid w:val="3C25A570"/>
    <w:rsid w:val="3D43C634"/>
    <w:rsid w:val="3D970C41"/>
    <w:rsid w:val="3E02632B"/>
    <w:rsid w:val="3E720FDA"/>
    <w:rsid w:val="3F179871"/>
    <w:rsid w:val="40E64984"/>
    <w:rsid w:val="413FD12C"/>
    <w:rsid w:val="420D7EA1"/>
    <w:rsid w:val="43354427"/>
    <w:rsid w:val="436E8779"/>
    <w:rsid w:val="4397BE85"/>
    <w:rsid w:val="43E7033A"/>
    <w:rsid w:val="440CB11A"/>
    <w:rsid w:val="445E5958"/>
    <w:rsid w:val="462A2BB9"/>
    <w:rsid w:val="46AA6F47"/>
    <w:rsid w:val="46DF1393"/>
    <w:rsid w:val="47410943"/>
    <w:rsid w:val="491FAACA"/>
    <w:rsid w:val="49DFF38D"/>
    <w:rsid w:val="4AC8301D"/>
    <w:rsid w:val="4C674983"/>
    <w:rsid w:val="50E66EF4"/>
    <w:rsid w:val="51EA3F8D"/>
    <w:rsid w:val="5327FEFB"/>
    <w:rsid w:val="53EBB69B"/>
    <w:rsid w:val="54EA6183"/>
    <w:rsid w:val="55331C4D"/>
    <w:rsid w:val="559B4DB6"/>
    <w:rsid w:val="55A33F3D"/>
    <w:rsid w:val="56385B94"/>
    <w:rsid w:val="56751DF2"/>
    <w:rsid w:val="56BCA158"/>
    <w:rsid w:val="5715A526"/>
    <w:rsid w:val="575B0396"/>
    <w:rsid w:val="59A86821"/>
    <w:rsid w:val="59EDD79A"/>
    <w:rsid w:val="5A3AF4B6"/>
    <w:rsid w:val="5A80D0B9"/>
    <w:rsid w:val="5AEB803D"/>
    <w:rsid w:val="5BD06AC3"/>
    <w:rsid w:val="5CAEBD98"/>
    <w:rsid w:val="5CE6873A"/>
    <w:rsid w:val="5EC5A9CA"/>
    <w:rsid w:val="5F3433A9"/>
    <w:rsid w:val="60A9846D"/>
    <w:rsid w:val="614542EA"/>
    <w:rsid w:val="619BB8CC"/>
    <w:rsid w:val="61FFFBD2"/>
    <w:rsid w:val="6296C8DA"/>
    <w:rsid w:val="62D36E1D"/>
    <w:rsid w:val="63F6771D"/>
    <w:rsid w:val="64635487"/>
    <w:rsid w:val="66E22ADD"/>
    <w:rsid w:val="678EC171"/>
    <w:rsid w:val="699F07CB"/>
    <w:rsid w:val="6AC3853E"/>
    <w:rsid w:val="70126610"/>
    <w:rsid w:val="70D1C486"/>
    <w:rsid w:val="71A28435"/>
    <w:rsid w:val="76CDC027"/>
    <w:rsid w:val="778930F2"/>
    <w:rsid w:val="78AA3675"/>
    <w:rsid w:val="79D7F2B9"/>
    <w:rsid w:val="7AD119E2"/>
    <w:rsid w:val="7BE9029A"/>
    <w:rsid w:val="7C9A8384"/>
    <w:rsid w:val="7D7E36D1"/>
    <w:rsid w:val="7E98A839"/>
    <w:rsid w:val="7E9CC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0C41"/>
  <w15:chartTrackingRefBased/>
  <w15:docId w15:val="{154CEC9B-684B-4242-8ADC-D0A66E7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A70DC"/>
    <w:pPr>
      <w:spacing w:after="0" w:line="240" w:lineRule="auto"/>
    </w:pPr>
  </w:style>
  <w:style w:type="character" w:styleId="CommentReference">
    <w:name w:val="annotation reference"/>
    <w:basedOn w:val="DefaultParagraphFont"/>
    <w:uiPriority w:val="99"/>
    <w:semiHidden/>
    <w:unhideWhenUsed/>
    <w:rsid w:val="008A70DC"/>
    <w:rPr>
      <w:sz w:val="16"/>
      <w:szCs w:val="16"/>
    </w:rPr>
  </w:style>
  <w:style w:type="paragraph" w:styleId="CommentText">
    <w:name w:val="annotation text"/>
    <w:basedOn w:val="Normal"/>
    <w:link w:val="CommentTextChar"/>
    <w:uiPriority w:val="99"/>
    <w:unhideWhenUsed/>
    <w:rsid w:val="008A70DC"/>
    <w:pPr>
      <w:spacing w:line="240" w:lineRule="auto"/>
    </w:pPr>
    <w:rPr>
      <w:sz w:val="20"/>
      <w:szCs w:val="20"/>
    </w:rPr>
  </w:style>
  <w:style w:type="character" w:styleId="CommentTextChar" w:customStyle="1">
    <w:name w:val="Comment Text Char"/>
    <w:basedOn w:val="DefaultParagraphFont"/>
    <w:link w:val="CommentText"/>
    <w:uiPriority w:val="99"/>
    <w:rsid w:val="008A70DC"/>
    <w:rPr>
      <w:sz w:val="20"/>
      <w:szCs w:val="20"/>
    </w:rPr>
  </w:style>
  <w:style w:type="paragraph" w:styleId="CommentSubject">
    <w:name w:val="annotation subject"/>
    <w:basedOn w:val="CommentText"/>
    <w:next w:val="CommentText"/>
    <w:link w:val="CommentSubjectChar"/>
    <w:uiPriority w:val="99"/>
    <w:semiHidden/>
    <w:unhideWhenUsed/>
    <w:rsid w:val="008A70DC"/>
    <w:rPr>
      <w:b/>
      <w:bCs/>
    </w:rPr>
  </w:style>
  <w:style w:type="character" w:styleId="CommentSubjectChar" w:customStyle="1">
    <w:name w:val="Comment Subject Char"/>
    <w:basedOn w:val="CommentTextChar"/>
    <w:link w:val="CommentSubject"/>
    <w:uiPriority w:val="99"/>
    <w:semiHidden/>
    <w:rsid w:val="008A7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6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4D0C9739-96B0-4767-8D3F-844BF945656F}"/>
</file>

<file path=customXml/itemProps2.xml><?xml version="1.0" encoding="utf-8"?>
<ds:datastoreItem xmlns:ds="http://schemas.openxmlformats.org/officeDocument/2006/customXml" ds:itemID="{BD1EBD34-8EBE-41DB-90DD-CAEFD1667EA2}"/>
</file>

<file path=customXml/itemProps3.xml><?xml version="1.0" encoding="utf-8"?>
<ds:datastoreItem xmlns:ds="http://schemas.openxmlformats.org/officeDocument/2006/customXml" ds:itemID="{FAC56C33-ABB0-4784-94B2-0CEA750E31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Ziewe Palmer</dc:creator>
  <keywords/>
  <dc:description/>
  <lastModifiedBy>Naomi Ziewe Palmer</lastModifiedBy>
  <revision>5</revision>
  <dcterms:created xsi:type="dcterms:W3CDTF">2025-07-02T13:15:00.0000000Z</dcterms:created>
  <dcterms:modified xsi:type="dcterms:W3CDTF">2025-07-02T13:26:48.1997307Z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